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403472F" w14:textId="77777777" w:rsidR="002A7378" w:rsidRPr="003341F4" w:rsidRDefault="002A7378" w:rsidP="003341F4">
      <w:pPr>
        <w:rPr>
          <w:rFonts w:ascii="Times New Roman" w:hAnsi="Times New Roman" w:cs="Times New Roman"/>
        </w:rPr>
      </w:pPr>
    </w:p>
    <w:p w14:paraId="33ED6D81" w14:textId="4EE2BB53" w:rsidR="00683825" w:rsidRPr="003341F4" w:rsidRDefault="002A7378" w:rsidP="003341F4">
      <w:pPr>
        <w:pStyle w:val="Nagwek1"/>
        <w:rPr>
          <w:rFonts w:ascii="Times New Roman" w:hAnsi="Times New Roman" w:cs="Times New Roman"/>
          <w:lang w:val="pl-PL"/>
        </w:rPr>
      </w:pPr>
      <w:r w:rsidRPr="003341F4">
        <w:rPr>
          <w:rFonts w:ascii="Times New Roman" w:hAnsi="Times New Roman" w:cs="Times New Roman"/>
          <w:lang w:val="pl-PL"/>
        </w:rPr>
        <w:t xml:space="preserve">Zaproszenie do składania ofert </w:t>
      </w:r>
      <w:r w:rsidR="00683825" w:rsidRPr="003341F4">
        <w:rPr>
          <w:rFonts w:ascii="Times New Roman" w:hAnsi="Times New Roman" w:cs="Times New Roman"/>
          <w:lang w:val="pl-PL"/>
        </w:rPr>
        <w:t xml:space="preserve"> </w:t>
      </w:r>
    </w:p>
    <w:p w14:paraId="368EC59B"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Samorządowe Przedszkole w Andrespolu, </w:t>
      </w:r>
    </w:p>
    <w:p w14:paraId="1E3F99B0"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ul. Ceramiczna 4, </w:t>
      </w:r>
    </w:p>
    <w:p w14:paraId="08F7A844"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95-020 Andrespol,</w:t>
      </w:r>
    </w:p>
    <w:p w14:paraId="1FFEFC71" w14:textId="78ADE312"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NIP 728</w:t>
      </w:r>
      <w:r w:rsidR="007C040D">
        <w:rPr>
          <w:rFonts w:ascii="Times New Roman" w:hAnsi="Times New Roman" w:cs="Times New Roman"/>
          <w:sz w:val="24"/>
          <w:szCs w:val="24"/>
          <w:lang w:val="pl-PL"/>
        </w:rPr>
        <w:t>-</w:t>
      </w:r>
      <w:r w:rsidRPr="003341F4">
        <w:rPr>
          <w:rFonts w:ascii="Times New Roman" w:hAnsi="Times New Roman" w:cs="Times New Roman"/>
          <w:sz w:val="24"/>
          <w:szCs w:val="24"/>
          <w:lang w:val="pl-PL"/>
        </w:rPr>
        <w:t>2</w:t>
      </w:r>
      <w:r w:rsidR="007A2CB6">
        <w:rPr>
          <w:rFonts w:ascii="Times New Roman" w:hAnsi="Times New Roman" w:cs="Times New Roman"/>
          <w:sz w:val="24"/>
          <w:szCs w:val="24"/>
          <w:lang w:val="pl-PL"/>
        </w:rPr>
        <w:t>25</w:t>
      </w:r>
      <w:r w:rsidR="007C040D">
        <w:rPr>
          <w:rFonts w:ascii="Times New Roman" w:hAnsi="Times New Roman" w:cs="Times New Roman"/>
          <w:sz w:val="24"/>
          <w:szCs w:val="24"/>
          <w:lang w:val="pl-PL"/>
        </w:rPr>
        <w:t>-</w:t>
      </w:r>
      <w:r w:rsidR="007A2CB6">
        <w:rPr>
          <w:rFonts w:ascii="Times New Roman" w:hAnsi="Times New Roman" w:cs="Times New Roman"/>
          <w:sz w:val="24"/>
          <w:szCs w:val="24"/>
          <w:lang w:val="pl-PL"/>
        </w:rPr>
        <w:t>59</w:t>
      </w:r>
      <w:r w:rsidR="007C040D">
        <w:rPr>
          <w:rFonts w:ascii="Times New Roman" w:hAnsi="Times New Roman" w:cs="Times New Roman"/>
          <w:sz w:val="24"/>
          <w:szCs w:val="24"/>
          <w:lang w:val="pl-PL"/>
        </w:rPr>
        <w:t>-</w:t>
      </w:r>
      <w:r w:rsidR="007A2CB6">
        <w:rPr>
          <w:rFonts w:ascii="Times New Roman" w:hAnsi="Times New Roman" w:cs="Times New Roman"/>
          <w:sz w:val="24"/>
          <w:szCs w:val="24"/>
          <w:lang w:val="pl-PL"/>
        </w:rPr>
        <w:t>14</w:t>
      </w:r>
    </w:p>
    <w:p w14:paraId="14273652" w14:textId="3F4164C8"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tel. 42 2132075</w:t>
      </w:r>
      <w:r w:rsidR="00EB14BB">
        <w:rPr>
          <w:rFonts w:ascii="Times New Roman" w:hAnsi="Times New Roman" w:cs="Times New Roman"/>
          <w:sz w:val="24"/>
          <w:szCs w:val="24"/>
          <w:lang w:val="pl-PL"/>
        </w:rPr>
        <w:t>, 780-286-991</w:t>
      </w:r>
    </w:p>
    <w:p w14:paraId="3F5BB544" w14:textId="77777777" w:rsidR="00683825" w:rsidRPr="003341F4" w:rsidRDefault="00683825" w:rsidP="003341F4">
      <w:pPr>
        <w:rPr>
          <w:rFonts w:ascii="Times New Roman" w:hAnsi="Times New Roman" w:cs="Times New Roman"/>
          <w:sz w:val="24"/>
          <w:szCs w:val="24"/>
        </w:rPr>
      </w:pPr>
      <w:r w:rsidRPr="003341F4">
        <w:rPr>
          <w:rFonts w:ascii="Times New Roman" w:hAnsi="Times New Roman" w:cs="Times New Roman"/>
          <w:sz w:val="24"/>
          <w:szCs w:val="24"/>
        </w:rPr>
        <w:t xml:space="preserve">adres e-mail: </w:t>
      </w:r>
      <w:hyperlink r:id="rId8" w:history="1">
        <w:r w:rsidRPr="003341F4">
          <w:rPr>
            <w:rStyle w:val="Hipercze"/>
            <w:rFonts w:ascii="Times New Roman" w:hAnsi="Times New Roman" w:cs="Times New Roman"/>
            <w:sz w:val="24"/>
            <w:szCs w:val="24"/>
          </w:rPr>
          <w:t>spwan@andrespol.pl</w:t>
        </w:r>
      </w:hyperlink>
      <w:r w:rsidRPr="003341F4">
        <w:rPr>
          <w:rFonts w:ascii="Times New Roman" w:hAnsi="Times New Roman" w:cs="Times New Roman"/>
          <w:sz w:val="24"/>
          <w:szCs w:val="24"/>
        </w:rPr>
        <w:t xml:space="preserve"> </w:t>
      </w:r>
    </w:p>
    <w:p w14:paraId="5B903153" w14:textId="61BD3BFD" w:rsidR="00683825"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adres strony www:https://pandrespol.bip.wikom.pl</w:t>
      </w:r>
    </w:p>
    <w:p w14:paraId="7D2ADEEF" w14:textId="77777777" w:rsidR="00450BD7" w:rsidRPr="003341F4" w:rsidRDefault="00450BD7" w:rsidP="003341F4">
      <w:pPr>
        <w:rPr>
          <w:rFonts w:ascii="Times New Roman" w:hAnsi="Times New Roman" w:cs="Times New Roman"/>
          <w:sz w:val="24"/>
          <w:szCs w:val="24"/>
          <w:lang w:val="pl-PL"/>
        </w:rPr>
      </w:pPr>
    </w:p>
    <w:p w14:paraId="3A05537E" w14:textId="77777777" w:rsidR="00683825" w:rsidRPr="00450BD7" w:rsidRDefault="00683825" w:rsidP="00450BD7">
      <w:pPr>
        <w:spacing w:line="240" w:lineRule="auto"/>
        <w:rPr>
          <w:rFonts w:ascii="Times New Roman" w:hAnsi="Times New Roman" w:cs="Times New Roman"/>
          <w:sz w:val="24"/>
          <w:szCs w:val="24"/>
          <w:lang w:val="pl-PL"/>
        </w:rPr>
      </w:pPr>
      <w:r w:rsidRPr="00450BD7">
        <w:rPr>
          <w:rFonts w:ascii="Times New Roman" w:hAnsi="Times New Roman" w:cs="Times New Roman"/>
          <w:sz w:val="24"/>
          <w:szCs w:val="24"/>
          <w:lang w:val="pl-PL"/>
        </w:rPr>
        <w:t>Samorządowe Przedszkole w Andrespolu zaprasza do składania ofert na:</w:t>
      </w:r>
    </w:p>
    <w:p w14:paraId="5FE68DB7" w14:textId="3553AED3" w:rsidR="00683825" w:rsidRPr="00450BD7" w:rsidRDefault="00683825" w:rsidP="00450BD7">
      <w:pPr>
        <w:spacing w:line="360" w:lineRule="auto"/>
        <w:rPr>
          <w:rFonts w:ascii="Times New Roman" w:hAnsi="Times New Roman" w:cs="Times New Roman"/>
          <w:sz w:val="24"/>
          <w:szCs w:val="24"/>
          <w:lang w:val="pl-PL"/>
        </w:rPr>
      </w:pPr>
      <w:r w:rsidRPr="00450BD7">
        <w:rPr>
          <w:rFonts w:ascii="Times New Roman" w:hAnsi="Times New Roman" w:cs="Times New Roman"/>
          <w:sz w:val="24"/>
          <w:szCs w:val="24"/>
          <w:lang w:val="pl-PL"/>
        </w:rPr>
        <w:t>Prowadzenie usług cateringowych i dostawy posiłków do oddziałów Samorządowego Przedszkola w Andrespolu, mieszczących się w Wiśniowej Górze ul. Piekarnicza 4 i ul. Tuszyńska</w:t>
      </w:r>
      <w:r w:rsidR="00EB14BB">
        <w:rPr>
          <w:rFonts w:ascii="Times New Roman" w:hAnsi="Times New Roman" w:cs="Times New Roman"/>
          <w:sz w:val="24"/>
          <w:szCs w:val="24"/>
          <w:lang w:val="pl-PL"/>
        </w:rPr>
        <w:t xml:space="preserve"> </w:t>
      </w:r>
      <w:r w:rsidRPr="00450BD7">
        <w:rPr>
          <w:rFonts w:ascii="Times New Roman" w:hAnsi="Times New Roman" w:cs="Times New Roman"/>
          <w:sz w:val="24"/>
          <w:szCs w:val="24"/>
          <w:lang w:val="pl-PL"/>
        </w:rPr>
        <w:t>113</w:t>
      </w:r>
      <w:r w:rsidR="00EB14BB">
        <w:rPr>
          <w:rFonts w:ascii="Times New Roman" w:hAnsi="Times New Roman" w:cs="Times New Roman"/>
          <w:sz w:val="24"/>
          <w:szCs w:val="24"/>
          <w:lang w:val="pl-PL"/>
        </w:rPr>
        <w:t>.</w:t>
      </w:r>
    </w:p>
    <w:p w14:paraId="06252D69" w14:textId="77777777" w:rsidR="00DB092E"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I. Opis przedmiotu zamówienia</w:t>
      </w:r>
    </w:p>
    <w:p w14:paraId="2B72B08D" w14:textId="77777777" w:rsidR="00DB092E"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Przedmiotem zamówienia jest świadczenie usług polegających na przygotowaniu                         i dostarczaniu posiłków do oddziałów Samorządowego Przedszkola w Wiśniowej Górze, ul. Piekarnicza 4 oraz ul. Tuszyńska 113. </w:t>
      </w:r>
    </w:p>
    <w:p w14:paraId="796DDA2C" w14:textId="020F9924"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Przedmiot zamówienia obejmuje w szczególności: </w:t>
      </w:r>
    </w:p>
    <w:p w14:paraId="0657CB3D"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Świadczenie usług w zakresie żywienia dzieci z oddziałów przedszkolnych Samorządowego Przedszkola w Andrespolu, oddziały w Wiśniowej Górze,</w:t>
      </w:r>
    </w:p>
    <w:p w14:paraId="711CA35F"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ul. Piekarnicza 4 tj. śniadania, obiadu i podwieczorku w ilości około 50 szt. Rzeczywista, docelowa ilość posiłków jest wartością zmienną, uzależniona jest od decyzji rodziców i frekwencji dzieci.</w:t>
      </w:r>
    </w:p>
    <w:p w14:paraId="72B466E6"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Świadczenie usług w zakresie żywienia dzieci z oddziałów przedszkolnych Samorządowego Przedszkola, oddziały w Wiśniowej Górze, ul. Tuszyńska 113 tj. śniadania, obiadu i podwieczorku w ilości około 50 szt.  Rzeczywista, docelowa ilość posiłków jest wartością zmienną, uzależniona jest od decyzji rodziców i frekwencji dzieci.</w:t>
      </w:r>
    </w:p>
    <w:p w14:paraId="0DDC7B45"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Zamawiający udostępni pomieszczenia na czas prowadzenia  żywienia - wydawania posiłków.</w:t>
      </w:r>
    </w:p>
    <w:p w14:paraId="5E71C754" w14:textId="221C9402"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lastRenderedPageBreak/>
        <w:t xml:space="preserve">Zamawiający na podstawie sporządzanego przez Wykonawcę miesięcznego sprawozdania z ilości faktycznie wydanych posiłków, będzie refundował Wykonawcy różnicę pomiędzy ceną całkowitą przygotowanego i wydanego posiłku, a tzw. „wsadem do kotła”; koszty „wsadu do kotła” będą pokrywane przez rodziców dzieci korzystających z posiłków poprzez bezpośrednie regulowanie opłat na rachunek wskazany przez Wykonawcę lub bezpośrednio u Wykonawcy. Koszty „wsadu do kotła” na dzień </w:t>
      </w:r>
      <w:r w:rsidR="003B6886" w:rsidRPr="003341F4">
        <w:rPr>
          <w:rFonts w:ascii="Times New Roman" w:hAnsi="Times New Roman" w:cs="Times New Roman"/>
          <w:sz w:val="24"/>
          <w:szCs w:val="24"/>
          <w:lang w:val="pl-PL"/>
        </w:rPr>
        <w:t>01 września 202</w:t>
      </w:r>
      <w:r w:rsidR="00AB2B62" w:rsidRPr="003341F4">
        <w:rPr>
          <w:rFonts w:ascii="Times New Roman" w:hAnsi="Times New Roman" w:cs="Times New Roman"/>
          <w:sz w:val="24"/>
          <w:szCs w:val="24"/>
          <w:lang w:val="pl-PL"/>
        </w:rPr>
        <w:t>6</w:t>
      </w:r>
      <w:r w:rsidRPr="003341F4">
        <w:rPr>
          <w:rFonts w:ascii="Times New Roman" w:hAnsi="Times New Roman" w:cs="Times New Roman"/>
          <w:sz w:val="24"/>
          <w:szCs w:val="24"/>
          <w:lang w:val="pl-PL"/>
        </w:rPr>
        <w:t xml:space="preserve"> r. kształtują się następująco:</w:t>
      </w:r>
      <w:r w:rsidR="00F176E4" w:rsidRPr="003341F4">
        <w:rPr>
          <w:rFonts w:ascii="Times New Roman" w:hAnsi="Times New Roman" w:cs="Times New Roman"/>
          <w:sz w:val="24"/>
          <w:szCs w:val="24"/>
          <w:lang w:val="pl-PL"/>
        </w:rPr>
        <w:t xml:space="preserve"> </w:t>
      </w:r>
      <w:r w:rsidRPr="003341F4">
        <w:rPr>
          <w:rFonts w:ascii="Times New Roman" w:hAnsi="Times New Roman" w:cs="Times New Roman"/>
          <w:sz w:val="24"/>
          <w:szCs w:val="24"/>
          <w:lang w:val="pl-PL"/>
        </w:rPr>
        <w:t>dla trzech posiłków (śniadanie, obiad dwudaniowy, podwieczorek) – 13,00 zł.</w:t>
      </w:r>
    </w:p>
    <w:p w14:paraId="4DF8C35F"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Wysokość kosztów „wsadu do kotła” może ulec zwiększeniu po zaakceptowaniu przez dyrektora przedszkola.</w:t>
      </w:r>
    </w:p>
    <w:p w14:paraId="5B6BF5E4" w14:textId="044DD861"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Wydawanie posiłków będzie odbywać się począwszy od </w:t>
      </w:r>
      <w:r w:rsidR="003B6886" w:rsidRPr="003341F4">
        <w:rPr>
          <w:rFonts w:ascii="Times New Roman" w:hAnsi="Times New Roman" w:cs="Times New Roman"/>
          <w:sz w:val="24"/>
          <w:szCs w:val="24"/>
          <w:lang w:val="pl-PL"/>
        </w:rPr>
        <w:t>01.09.202</w:t>
      </w:r>
      <w:r w:rsidR="00AB2B62" w:rsidRPr="003341F4">
        <w:rPr>
          <w:rFonts w:ascii="Times New Roman" w:hAnsi="Times New Roman" w:cs="Times New Roman"/>
          <w:sz w:val="24"/>
          <w:szCs w:val="24"/>
          <w:lang w:val="pl-PL"/>
        </w:rPr>
        <w:t>6</w:t>
      </w:r>
      <w:r w:rsidR="003B6886" w:rsidRPr="003341F4">
        <w:rPr>
          <w:rFonts w:ascii="Times New Roman" w:hAnsi="Times New Roman" w:cs="Times New Roman"/>
          <w:sz w:val="24"/>
          <w:szCs w:val="24"/>
          <w:lang w:val="pl-PL"/>
        </w:rPr>
        <w:t xml:space="preserve"> r. do 30.06.202</w:t>
      </w:r>
      <w:r w:rsidR="00AB2B62" w:rsidRPr="003341F4">
        <w:rPr>
          <w:rFonts w:ascii="Times New Roman" w:hAnsi="Times New Roman" w:cs="Times New Roman"/>
          <w:sz w:val="24"/>
          <w:szCs w:val="24"/>
          <w:lang w:val="pl-PL"/>
        </w:rPr>
        <w:t>7</w:t>
      </w:r>
      <w:r w:rsidRPr="003341F4">
        <w:rPr>
          <w:rFonts w:ascii="Times New Roman" w:hAnsi="Times New Roman" w:cs="Times New Roman"/>
          <w:sz w:val="24"/>
          <w:szCs w:val="24"/>
          <w:lang w:val="pl-PL"/>
        </w:rPr>
        <w:t xml:space="preserve">r. od poniedziałku do piątku w godzinach 8.00-15.00 wg indywidualnych ustaleń z Zamawiającym, z wyłączeniem dni wolnych od pracy przedszkola. W wyjątkowej sytuacji, związanej ze zmianą organizacji dnia pracy przedszkola, wydawanie posiłków odbędzie się o innej godzinie – po wcześniejszym uzgodnieniu z Wykonawcą. </w:t>
      </w:r>
    </w:p>
    <w:p w14:paraId="57C5189F" w14:textId="7E3B1EB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Wykonawca zobowiązany będzie do przygotowywania i przedstawiania do akceptacji dyrektorowi przedszkola, z trzydniowym wyprzedzeniem, tygodniowego jadłospisu z podaniem kaloryczności i wyszczególnieniem składników odżywczych z uwzględnieniem gramatury: zupa - 300 ml., drugie danie – mięso/ryby 80 g., kasza/ryż/ziemniaki 150 g., warzywa 70 g., kompot 200 ml. oraz spis alergenów a przy każdym daniu numer alergenu jaki zawiera to danie. Zaakceptowany przez dyrektora przedszkola jadłospis Wykonawca będzie umieszczał w wyznaczonym miejscu . </w:t>
      </w:r>
    </w:p>
    <w:p w14:paraId="3F4E8213"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Wszystkie posiłki powinny być przygotowane zgodnie z obowiązującymi normami                     i przepisami prawa. Jadłospisy powinny spełniać wymagania określone                                        w Rozporządzeniu Ministra Zdrowia z dnia 26 lipca 2016r. w sprawie grup środków spożywczych przeznaczonych do sprzedaży dzieciom i młodzieży w jednostkach systemu oświaty oraz wymagań, jakie muszą spełniać środki spożywcze stosowane w ramach żywienia zbiorowego dzieci i młodzieży w tych jednostkach (Dz. U. z 2016 r. poz. 1154).</w:t>
      </w:r>
    </w:p>
    <w:p w14:paraId="41E0E579"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Wykonawca w porozumieniu z rodzicami zobowiązany będzie dostosować jadłospis indywidualnie do wymogów religijnych, narodowościowych, kulturowych rodziców lub prawnych opiekunów dziecka, jednakże musi on spełniać podstawowe wymogi żywieniowe określone przepisami prawa.</w:t>
      </w:r>
    </w:p>
    <w:p w14:paraId="6BD0333D"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Wykonawca zobowiązany będzie przygotowywać posiłki zachowując wymogi sanitarno-epidemiologiczne w zakresie personelu i warunków produkcji oraz weźmie odpowiedzialność za ich przestrzeganie. Obowiązkiem Wykonawcy jest przechowywanie próbek pokarmowych ze wszystkich przygotowanych i dostarczonych posiłków, każdego dnia przez okres 72 godzin z oznaczeniem daty, godziny, zawartości próbki pokarmowej z podpisem osoby odpowiedzialnej za pobieranie tych próbek. Wykonawca zobowiązany będzie do przygotowania posiłków o najwyższym standardzie, na bazie produktów najwyższej jakości i bezpieczeństwem zgodnie z normami HACCP/ GMP/GHP.  Zamawiający zastrzega sobie </w:t>
      </w:r>
      <w:r w:rsidRPr="003341F4">
        <w:rPr>
          <w:rFonts w:ascii="Times New Roman" w:hAnsi="Times New Roman" w:cs="Times New Roman"/>
          <w:sz w:val="24"/>
          <w:szCs w:val="24"/>
          <w:lang w:val="pl-PL"/>
        </w:rPr>
        <w:lastRenderedPageBreak/>
        <w:t xml:space="preserve">prawo bieżącej kontroli w zakresie przestrzegania przez Wykonawcę przepisów dotyczących technologii produkcji i jakości wykonywanych usług. </w:t>
      </w:r>
    </w:p>
    <w:p w14:paraId="2D4A94A9"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Wykonawca zobowiązany będzie do przestrzegania procedur zgodnych z reżimem sanitarnym określonym dla placówek oświatowych przez Główny Urząd Sanitarny </w:t>
      </w:r>
    </w:p>
    <w:p w14:paraId="2135E7A5"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i Ministerstwo Edukacji i Nauki w związku z Covid-19.</w:t>
      </w:r>
    </w:p>
    <w:p w14:paraId="2C046D06"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Przygotowywane posiłki muszą spełniać następujące warunki jakościowe:</w:t>
      </w:r>
    </w:p>
    <w:p w14:paraId="40D74EFB" w14:textId="2F144E4E"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Jadłospis powinien być urozmaicony; rodzaj potrawy nie może powtarzać się w tym samym tygodniu,</w:t>
      </w:r>
    </w:p>
    <w:p w14:paraId="1EFDB7D2"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W tygodniu powinien być dostarczany co najmniej 4 razy obiad z drugim daniem mięsnym lub rybnym, </w:t>
      </w:r>
    </w:p>
    <w:p w14:paraId="0681B574"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Potrawy powinny być lekkostrawne, przygotowywane z surowców wysokiej jakości, świeżych, naturalnych, mało przetworzonych, z ograniczoną ilością substancji dodatkowych.</w:t>
      </w:r>
    </w:p>
    <w:p w14:paraId="391AE587"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W jadłospisie powinny przeważać potrawy gotowane, pieczone i duszone, </w:t>
      </w:r>
    </w:p>
    <w:p w14:paraId="57E44355"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Do przygotowania posiłku zalecane jest: stosowanie dużej ilości warzyw i owoców, w tym także nasion roślin strączkowych, różnego rodzaj</w:t>
      </w:r>
      <w:r w:rsidR="00F176E4" w:rsidRPr="003341F4">
        <w:rPr>
          <w:rFonts w:ascii="Times New Roman" w:hAnsi="Times New Roman" w:cs="Times New Roman"/>
          <w:sz w:val="24"/>
          <w:szCs w:val="24"/>
          <w:lang w:val="pl-PL"/>
        </w:rPr>
        <w:t xml:space="preserve">u kasz, umiarkowane stosowanie </w:t>
      </w:r>
      <w:r w:rsidRPr="003341F4">
        <w:rPr>
          <w:rFonts w:ascii="Times New Roman" w:hAnsi="Times New Roman" w:cs="Times New Roman"/>
          <w:sz w:val="24"/>
          <w:szCs w:val="24"/>
          <w:lang w:val="pl-PL"/>
        </w:rPr>
        <w:t>cukru i soli.</w:t>
      </w:r>
    </w:p>
    <w:p w14:paraId="6AF8052B"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Wykonawca przyjmuje na siebie wszelkie sprawy organizacyjne związane                                      z bezpośrednim wydawaniem posiłków dzieciom korzystającym z usług, w szczególności takich jak:</w:t>
      </w:r>
    </w:p>
    <w:p w14:paraId="47EB3509"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Porcjowanie posiłków,</w:t>
      </w:r>
    </w:p>
    <w:p w14:paraId="255E8232"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Nalewanie i podawanie zupy oraz drugiego dania na stoliki dla podopiecznych placówek przedszkolnych,</w:t>
      </w:r>
    </w:p>
    <w:p w14:paraId="35B58F88" w14:textId="02C7A86C"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Rozkładanie i zbieranie talerzy i sztućców</w:t>
      </w:r>
      <w:r w:rsidR="00AB2B62" w:rsidRPr="003341F4">
        <w:rPr>
          <w:rFonts w:ascii="Times New Roman" w:hAnsi="Times New Roman" w:cs="Times New Roman"/>
          <w:sz w:val="24"/>
          <w:szCs w:val="24"/>
          <w:lang w:val="pl-PL"/>
        </w:rPr>
        <w:t>.</w:t>
      </w:r>
      <w:r w:rsidRPr="003341F4">
        <w:rPr>
          <w:rFonts w:ascii="Times New Roman" w:hAnsi="Times New Roman" w:cs="Times New Roman"/>
          <w:sz w:val="24"/>
          <w:szCs w:val="24"/>
          <w:lang w:val="pl-PL"/>
        </w:rPr>
        <w:t xml:space="preserve"> </w:t>
      </w:r>
    </w:p>
    <w:p w14:paraId="1150264E" w14:textId="2AC9F966"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Wykonawca zobowiązany będzie do zapewnienia organizacji zbierania należności za faktycznie wydane posiłki. Opłaty od rodziców pobierane będą z </w:t>
      </w:r>
      <w:r w:rsidR="00AB2B62" w:rsidRPr="003341F4">
        <w:rPr>
          <w:rFonts w:ascii="Times New Roman" w:hAnsi="Times New Roman" w:cs="Times New Roman"/>
          <w:sz w:val="24"/>
          <w:szCs w:val="24"/>
          <w:lang w:val="pl-PL"/>
        </w:rPr>
        <w:t>góry</w:t>
      </w:r>
      <w:r w:rsidRPr="003341F4">
        <w:rPr>
          <w:rFonts w:ascii="Times New Roman" w:hAnsi="Times New Roman" w:cs="Times New Roman"/>
          <w:sz w:val="24"/>
          <w:szCs w:val="24"/>
          <w:lang w:val="pl-PL"/>
        </w:rPr>
        <w:t>, na początku miesiąca. Wykonawca zobowiązany będzie do zawarcia z rodzicami/opiekunami prawnymi dzieci umów określających zasady korzystania z usług gastronomicznych, w szczególności zasady pobierania  opłat oraz zasady związane z obowiązkiem rodziców informowania  o absencji dziecka korzystającego z posiłków.</w:t>
      </w:r>
    </w:p>
    <w:p w14:paraId="32C686EE" w14:textId="4EB9A9F5" w:rsidR="00683825" w:rsidRPr="003341F4" w:rsidRDefault="00683825" w:rsidP="003341F4">
      <w:pPr>
        <w:rPr>
          <w:rFonts w:ascii="Times New Roman" w:eastAsia="Calibri" w:hAnsi="Times New Roman" w:cs="Times New Roman"/>
          <w:sz w:val="24"/>
          <w:szCs w:val="24"/>
          <w:lang w:val="pl-PL"/>
        </w:rPr>
      </w:pPr>
      <w:r w:rsidRPr="003341F4">
        <w:rPr>
          <w:rFonts w:ascii="Times New Roman" w:hAnsi="Times New Roman" w:cs="Times New Roman"/>
          <w:sz w:val="24"/>
          <w:szCs w:val="24"/>
          <w:lang w:val="pl-PL"/>
        </w:rPr>
        <w:t>Koszty związane z dystrybucją, wydawaniem posiłków, myciem naczyń, jak również</w:t>
      </w:r>
      <w:r w:rsidR="00BB35B4" w:rsidRPr="003341F4">
        <w:rPr>
          <w:rFonts w:ascii="Times New Roman" w:hAnsi="Times New Roman" w:cs="Times New Roman"/>
          <w:sz w:val="24"/>
          <w:szCs w:val="24"/>
          <w:lang w:val="pl-PL"/>
        </w:rPr>
        <w:t xml:space="preserve"> </w:t>
      </w:r>
      <w:r w:rsidRPr="003341F4">
        <w:rPr>
          <w:rFonts w:ascii="Times New Roman" w:hAnsi="Times New Roman" w:cs="Times New Roman"/>
          <w:sz w:val="24"/>
          <w:szCs w:val="24"/>
          <w:lang w:val="pl-PL"/>
        </w:rPr>
        <w:t>z wywozem i utylizacją odpadów związanych z usługą żywienia ponosi wykonawca i tym samym odpowiedzialność za gospodarowanie tymi odpadami zgodnie z ustawą o odpadach (Dz.U. z 2021 poz.779 ze zm.).</w:t>
      </w:r>
    </w:p>
    <w:p w14:paraId="05332557"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lastRenderedPageBreak/>
        <w:t xml:space="preserve">14. Ogólne zasady prowadzenia zakładu wynikać będą z decyzji zatwierdzającej          wpisanie do rejestru zakładów podlegających urzędowej kontroli organów Państwowej   Inspekcji Sanitarnej ( dot. spełniania warunków do produkcji posiłków od surowca do gotowej potrawy i usług cateringowych dla siedziby zakładu, w której będą przygotowywane posiłki dla Zamawiającego lub zaświadczenia właściwego terenowego Państwowego Powiatowego Inspektora Sanitarnego ).  </w:t>
      </w:r>
    </w:p>
    <w:p w14:paraId="162C3C05"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15.  Oznaczenie wg Wspólnego Słownika Zamówień (CPV):</w:t>
      </w:r>
    </w:p>
    <w:p w14:paraId="3A07553F"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55523100-3 usługi w zakresie posiłków szkolnych</w:t>
      </w:r>
    </w:p>
    <w:p w14:paraId="465E2C07"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55524000-9 usługi dostarczania posiłków szkolnych </w:t>
      </w:r>
    </w:p>
    <w:p w14:paraId="25CBCFBA"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55321000-6 usługi przygotowania posiłków</w:t>
      </w:r>
    </w:p>
    <w:p w14:paraId="16ECDB7A"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Termin wykonania zamówienia: </w:t>
      </w:r>
    </w:p>
    <w:p w14:paraId="17ACA70C" w14:textId="20409BCB" w:rsidR="00683825" w:rsidRPr="003341F4" w:rsidRDefault="003B6886"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od dnia 01.09.202</w:t>
      </w:r>
      <w:r w:rsidR="00AB2B62" w:rsidRPr="003341F4">
        <w:rPr>
          <w:rFonts w:ascii="Times New Roman" w:hAnsi="Times New Roman" w:cs="Times New Roman"/>
          <w:sz w:val="24"/>
          <w:szCs w:val="24"/>
          <w:lang w:val="pl-PL"/>
        </w:rPr>
        <w:t>6</w:t>
      </w:r>
      <w:r w:rsidRPr="003341F4">
        <w:rPr>
          <w:rFonts w:ascii="Times New Roman" w:hAnsi="Times New Roman" w:cs="Times New Roman"/>
          <w:sz w:val="24"/>
          <w:szCs w:val="24"/>
          <w:lang w:val="pl-PL"/>
        </w:rPr>
        <w:t xml:space="preserve"> r. do 30.06.202</w:t>
      </w:r>
      <w:r w:rsidR="00AB2B62" w:rsidRPr="003341F4">
        <w:rPr>
          <w:rFonts w:ascii="Times New Roman" w:hAnsi="Times New Roman" w:cs="Times New Roman"/>
          <w:sz w:val="24"/>
          <w:szCs w:val="24"/>
          <w:lang w:val="pl-PL"/>
        </w:rPr>
        <w:t>7</w:t>
      </w:r>
      <w:r w:rsidR="00683825" w:rsidRPr="003341F4">
        <w:rPr>
          <w:rFonts w:ascii="Times New Roman" w:hAnsi="Times New Roman" w:cs="Times New Roman"/>
          <w:sz w:val="24"/>
          <w:szCs w:val="24"/>
          <w:lang w:val="pl-PL"/>
        </w:rPr>
        <w:t xml:space="preserve"> r. z wyłączeniem dni wolnych od pracy.</w:t>
      </w:r>
    </w:p>
    <w:p w14:paraId="55913506"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III. Warunki udziału w postępowaniu</w:t>
      </w:r>
    </w:p>
    <w:p w14:paraId="3EAC13D3" w14:textId="77777777" w:rsidR="00683825" w:rsidRPr="003341F4" w:rsidRDefault="00683825" w:rsidP="003341F4">
      <w:pPr>
        <w:rPr>
          <w:rFonts w:ascii="Times New Roman" w:eastAsia="Calibri" w:hAnsi="Times New Roman" w:cs="Times New Roman"/>
          <w:sz w:val="24"/>
          <w:szCs w:val="24"/>
          <w:lang w:val="pl-PL"/>
        </w:rPr>
      </w:pPr>
      <w:r w:rsidRPr="003341F4">
        <w:rPr>
          <w:rFonts w:ascii="Times New Roman" w:hAnsi="Times New Roman" w:cs="Times New Roman"/>
          <w:sz w:val="24"/>
          <w:szCs w:val="24"/>
          <w:lang w:val="pl-PL"/>
        </w:rPr>
        <w:t>1. O udzielenie zamówienia mogą się ubiegać Wykonawcy, którzy spełniają warunki udziału w postępowaniu:</w:t>
      </w:r>
    </w:p>
    <w:p w14:paraId="6A816E06" w14:textId="6A597E63" w:rsidR="00683825" w:rsidRPr="003341F4" w:rsidRDefault="00683825" w:rsidP="003341F4">
      <w:pPr>
        <w:pStyle w:val="Akapitzlist"/>
        <w:numPr>
          <w:ilvl w:val="0"/>
          <w:numId w:val="18"/>
        </w:numPr>
        <w:spacing w:line="276" w:lineRule="auto"/>
        <w:rPr>
          <w:sz w:val="24"/>
          <w:szCs w:val="24"/>
        </w:rPr>
      </w:pPr>
      <w:r w:rsidRPr="003341F4">
        <w:rPr>
          <w:sz w:val="24"/>
          <w:szCs w:val="24"/>
        </w:rPr>
        <w:t xml:space="preserve">Posiadają uprawnienia do wykonywania określonej działalności lub czynności, jeżeli ustawy nakładają obowiązek ich posiadania. </w:t>
      </w:r>
    </w:p>
    <w:p w14:paraId="0266DD5C"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Opis sposobu dokonywania oceny spełnienia tego warunku:</w:t>
      </w:r>
    </w:p>
    <w:p w14:paraId="3F46CB98"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Zamawiający nie precyzuje w zakresie tego warunku żadnych wymagań, których spełnianie Wykonawca zobowiązany jest wykazać w sposób szczególny.</w:t>
      </w:r>
    </w:p>
    <w:p w14:paraId="19FD5067" w14:textId="0DE2F77D" w:rsidR="00683825" w:rsidRPr="003341F4" w:rsidRDefault="00683825" w:rsidP="003341F4">
      <w:pPr>
        <w:pStyle w:val="Akapitzlist"/>
        <w:numPr>
          <w:ilvl w:val="0"/>
          <w:numId w:val="18"/>
        </w:numPr>
        <w:spacing w:line="276" w:lineRule="auto"/>
        <w:rPr>
          <w:sz w:val="24"/>
          <w:szCs w:val="24"/>
        </w:rPr>
      </w:pPr>
      <w:r w:rsidRPr="003341F4">
        <w:rPr>
          <w:sz w:val="24"/>
          <w:szCs w:val="24"/>
        </w:rPr>
        <w:t>Posiadają wiedzę i doświadczenie.</w:t>
      </w:r>
    </w:p>
    <w:p w14:paraId="26024328" w14:textId="77777777" w:rsidR="00683825" w:rsidRPr="003341F4" w:rsidRDefault="00683825" w:rsidP="003341F4">
      <w:pPr>
        <w:rPr>
          <w:rFonts w:ascii="Times New Roman" w:eastAsia="Times" w:hAnsi="Times New Roman" w:cs="Times New Roman"/>
          <w:sz w:val="24"/>
          <w:szCs w:val="24"/>
          <w:lang w:val="pl-PL"/>
        </w:rPr>
      </w:pPr>
      <w:r w:rsidRPr="003341F4">
        <w:rPr>
          <w:rFonts w:ascii="Times New Roman" w:hAnsi="Times New Roman" w:cs="Times New Roman"/>
          <w:sz w:val="24"/>
          <w:szCs w:val="24"/>
          <w:lang w:val="pl-PL"/>
        </w:rPr>
        <w:t>Opis sposobu dokonywania oceny spełnienia tego warunku:</w:t>
      </w:r>
    </w:p>
    <w:p w14:paraId="3FD710CD" w14:textId="77777777" w:rsidR="00683825" w:rsidRPr="003341F4" w:rsidRDefault="00683825" w:rsidP="003341F4">
      <w:pPr>
        <w:rPr>
          <w:rFonts w:ascii="Times New Roman" w:hAnsi="Times New Roman" w:cs="Times New Roman"/>
          <w:sz w:val="24"/>
          <w:szCs w:val="24"/>
          <w:lang w:val="pl-PL"/>
        </w:rPr>
      </w:pPr>
      <w:bookmarkStart w:id="0" w:name="_Hlk69020547"/>
      <w:r w:rsidRPr="003341F4">
        <w:rPr>
          <w:rFonts w:ascii="Times New Roman" w:eastAsia="Times" w:hAnsi="Times New Roman" w:cs="Times New Roman"/>
          <w:sz w:val="24"/>
          <w:szCs w:val="24"/>
          <w:lang w:val="pl-PL"/>
        </w:rPr>
        <w:t>Warunek zostanie uznany za spełniony</w:t>
      </w:r>
      <w:bookmarkEnd w:id="0"/>
      <w:r w:rsidRPr="003341F4">
        <w:rPr>
          <w:rFonts w:ascii="Times New Roman" w:eastAsia="Times" w:hAnsi="Times New Roman" w:cs="Times New Roman"/>
          <w:sz w:val="24"/>
          <w:szCs w:val="24"/>
          <w:lang w:val="pl-PL"/>
        </w:rPr>
        <w:t>, jeżeli Wykonawca wykaże</w:t>
      </w:r>
      <w:r w:rsidRPr="003341F4">
        <w:rPr>
          <w:rFonts w:ascii="Times New Roman" w:hAnsi="Times New Roman" w:cs="Times New Roman"/>
          <w:sz w:val="24"/>
          <w:szCs w:val="24"/>
          <w:lang w:val="pl-PL"/>
        </w:rPr>
        <w:t xml:space="preserve">, że w okresie ostatnich trzech lat przed upływem terminu składania ofert, a jeżeli okres prowadzenia działalności jest krótszy - w tym okresie wykonał: co najmniej dwie usługi polegające na żywieniu zbiorowym dzieci/młodzieży w szkołach, przedszkolach lub w  podmiotach prowadzących żywienie zbiorowe, odpowiadające swoim rodzajem usługom stanowiącym przedmiot zamówienia, o wartości usług nie mniejszej niż </w:t>
      </w:r>
      <w:r w:rsidR="00F176E4" w:rsidRPr="003341F4">
        <w:rPr>
          <w:rFonts w:ascii="Times New Roman" w:hAnsi="Times New Roman" w:cs="Times New Roman"/>
          <w:sz w:val="24"/>
          <w:szCs w:val="24"/>
          <w:lang w:val="pl-PL"/>
        </w:rPr>
        <w:t>3</w:t>
      </w:r>
      <w:r w:rsidRPr="003341F4">
        <w:rPr>
          <w:rFonts w:ascii="Times New Roman" w:hAnsi="Times New Roman" w:cs="Times New Roman"/>
          <w:sz w:val="24"/>
          <w:szCs w:val="24"/>
          <w:lang w:val="pl-PL"/>
        </w:rPr>
        <w:t>0 000,00 zł brutto, każda. Usługi winny być realizowane w ramach odrębnych umów (jedna usługa – jedna umowa) przez okres co najmniej 10 kolejnych miesięcy, każda.</w:t>
      </w:r>
    </w:p>
    <w:p w14:paraId="38AC55F3" w14:textId="3A497CAB" w:rsidR="00683825" w:rsidRPr="003341F4" w:rsidRDefault="00683825" w:rsidP="003341F4">
      <w:pPr>
        <w:pStyle w:val="Akapitzlist"/>
        <w:numPr>
          <w:ilvl w:val="0"/>
          <w:numId w:val="18"/>
        </w:numPr>
        <w:spacing w:line="276" w:lineRule="auto"/>
        <w:rPr>
          <w:sz w:val="24"/>
          <w:szCs w:val="24"/>
        </w:rPr>
      </w:pPr>
      <w:r w:rsidRPr="003341F4">
        <w:rPr>
          <w:sz w:val="24"/>
          <w:szCs w:val="24"/>
        </w:rPr>
        <w:t>Dysponują osobami zdolnymi do wykonania zamówienia;</w:t>
      </w:r>
    </w:p>
    <w:p w14:paraId="466A1E13" w14:textId="77777777" w:rsidR="00683825" w:rsidRPr="003341F4" w:rsidRDefault="00683825" w:rsidP="003341F4">
      <w:pPr>
        <w:rPr>
          <w:rFonts w:ascii="Times New Roman" w:eastAsia="Calibri" w:hAnsi="Times New Roman" w:cs="Times New Roman"/>
          <w:sz w:val="24"/>
          <w:szCs w:val="24"/>
          <w:lang w:val="pl-PL"/>
        </w:rPr>
      </w:pPr>
      <w:r w:rsidRPr="003341F4">
        <w:rPr>
          <w:rFonts w:ascii="Times New Roman" w:hAnsi="Times New Roman" w:cs="Times New Roman"/>
          <w:sz w:val="24"/>
          <w:szCs w:val="24"/>
          <w:lang w:val="pl-PL"/>
        </w:rPr>
        <w:t>Opis sposobu dokonywania oceny spełnienia tego warunku:</w:t>
      </w:r>
    </w:p>
    <w:p w14:paraId="70108DB9" w14:textId="190CFFA2" w:rsidR="00683825" w:rsidRPr="00450BD7" w:rsidRDefault="00683825" w:rsidP="003341F4">
      <w:pPr>
        <w:rPr>
          <w:rFonts w:ascii="Times New Roman" w:eastAsia="Calibri" w:hAnsi="Times New Roman" w:cs="Times New Roman"/>
          <w:sz w:val="24"/>
          <w:szCs w:val="24"/>
          <w:lang w:val="pl-PL"/>
        </w:rPr>
      </w:pPr>
      <w:r w:rsidRPr="003341F4">
        <w:rPr>
          <w:rFonts w:ascii="Times New Roman" w:eastAsia="Calibri" w:hAnsi="Times New Roman" w:cs="Times New Roman"/>
          <w:sz w:val="24"/>
          <w:szCs w:val="24"/>
          <w:lang w:val="pl-PL"/>
        </w:rPr>
        <w:t xml:space="preserve">    </w:t>
      </w:r>
      <w:r w:rsidRPr="003341F4">
        <w:rPr>
          <w:rFonts w:ascii="Times New Roman" w:hAnsi="Times New Roman" w:cs="Times New Roman"/>
          <w:sz w:val="24"/>
          <w:szCs w:val="24"/>
          <w:lang w:val="pl-PL"/>
        </w:rPr>
        <w:t xml:space="preserve">Warunek zostanie uznany za spełniony, jeżeli Wykonawca wykaże, że dysponuje co najmniej: </w:t>
      </w:r>
    </w:p>
    <w:p w14:paraId="6CF3F233" w14:textId="5171816C" w:rsidR="00683825" w:rsidRPr="003341F4" w:rsidRDefault="00683825" w:rsidP="003341F4">
      <w:pPr>
        <w:rPr>
          <w:rFonts w:ascii="Times New Roman" w:eastAsia="Calibri" w:hAnsi="Times New Roman" w:cs="Times New Roman"/>
          <w:sz w:val="24"/>
          <w:szCs w:val="24"/>
          <w:lang w:val="pl-PL"/>
        </w:rPr>
      </w:pPr>
      <w:bookmarkStart w:id="1" w:name="_Hlk77756786"/>
      <w:r w:rsidRPr="003341F4">
        <w:rPr>
          <w:rFonts w:ascii="Times New Roman" w:hAnsi="Times New Roman" w:cs="Times New Roman"/>
          <w:sz w:val="24"/>
          <w:szCs w:val="24"/>
          <w:lang w:val="pl-PL"/>
        </w:rPr>
        <w:lastRenderedPageBreak/>
        <w:t>jedną osobą posiadającą przygotowanie zawodowe do pełnienia funkcji na stanowisku szefa kuchni posiadającą dyplom uzyskania tytułu zawodowego mistrza w zawodzie kucharz/kucharz małej gastronomii oraz posiadający co najmniej 2 letnie doświadczenie zawodowe w pracy na stanowisku kucharza.</w:t>
      </w:r>
      <w:bookmarkEnd w:id="1"/>
      <w:r w:rsidRPr="003341F4">
        <w:rPr>
          <w:rFonts w:ascii="Times New Roman" w:hAnsi="Times New Roman" w:cs="Times New Roman"/>
          <w:sz w:val="24"/>
          <w:szCs w:val="24"/>
          <w:lang w:val="pl-PL"/>
        </w:rPr>
        <w:t xml:space="preserve"> jedną osobą posiadającą co najmniej roczne doświadczenia zawodowe w pracy na stanowisku dietetyka lub specjalisty do spraw żywienia, posiadającą uprawnienia technologa żywności lub technika usług gastronomicznych ze specjalnością dietetyka albo ukończone studia wyższe na kierunku dietetyka i uzyskała tytuł zawodowy magistra, magistra inżyniera , inżyniera, licencjata.</w:t>
      </w:r>
    </w:p>
    <w:p w14:paraId="659F7960" w14:textId="77777777" w:rsidR="00683825" w:rsidRPr="003341F4" w:rsidRDefault="00683825" w:rsidP="003341F4">
      <w:pPr>
        <w:rPr>
          <w:rFonts w:ascii="Times New Roman" w:hAnsi="Times New Roman" w:cs="Times New Roman"/>
          <w:sz w:val="24"/>
          <w:szCs w:val="24"/>
          <w:lang w:val="pl-PL"/>
        </w:rPr>
      </w:pPr>
      <w:r w:rsidRPr="00450BD7">
        <w:rPr>
          <w:rFonts w:ascii="Times New Roman" w:hAnsi="Times New Roman" w:cs="Times New Roman"/>
          <w:b/>
          <w:bCs/>
          <w:sz w:val="24"/>
          <w:szCs w:val="24"/>
          <w:lang w:val="pl-PL"/>
        </w:rPr>
        <w:t>Uwagi:</w:t>
      </w:r>
      <w:r w:rsidRPr="003341F4">
        <w:rPr>
          <w:rFonts w:ascii="Times New Roman" w:hAnsi="Times New Roman" w:cs="Times New Roman"/>
          <w:sz w:val="24"/>
          <w:szCs w:val="24"/>
          <w:lang w:val="pl-PL"/>
        </w:rPr>
        <w:t xml:space="preserve"> Zamawiający dopuszcza możliwość dysponowania jedną osobą posi</w:t>
      </w:r>
      <w:r w:rsidR="00044422" w:rsidRPr="003341F4">
        <w:rPr>
          <w:rFonts w:ascii="Times New Roman" w:hAnsi="Times New Roman" w:cs="Times New Roman"/>
          <w:sz w:val="24"/>
          <w:szCs w:val="24"/>
          <w:lang w:val="pl-PL"/>
        </w:rPr>
        <w:t>adającą łącznie ww. uprawnienia.</w:t>
      </w:r>
    </w:p>
    <w:p w14:paraId="3200329D" w14:textId="0A7EE2B5" w:rsidR="00683825" w:rsidRPr="003341F4" w:rsidRDefault="00683825" w:rsidP="003341F4">
      <w:pPr>
        <w:pStyle w:val="Akapitzlist"/>
        <w:numPr>
          <w:ilvl w:val="0"/>
          <w:numId w:val="18"/>
        </w:numPr>
        <w:spacing w:line="276" w:lineRule="auto"/>
        <w:rPr>
          <w:sz w:val="24"/>
          <w:szCs w:val="24"/>
        </w:rPr>
      </w:pPr>
      <w:r w:rsidRPr="003341F4">
        <w:rPr>
          <w:sz w:val="24"/>
          <w:szCs w:val="24"/>
        </w:rPr>
        <w:t>Warunek dotyczący niezbędnego potencjału technicznego</w:t>
      </w:r>
    </w:p>
    <w:p w14:paraId="4CA2899A" w14:textId="77777777" w:rsidR="00683825" w:rsidRPr="003341F4" w:rsidRDefault="00683825" w:rsidP="003341F4">
      <w:pPr>
        <w:rPr>
          <w:rFonts w:ascii="Times New Roman" w:eastAsia="Calibri" w:hAnsi="Times New Roman" w:cs="Times New Roman"/>
          <w:sz w:val="24"/>
          <w:szCs w:val="24"/>
          <w:lang w:val="pl-PL"/>
        </w:rPr>
      </w:pPr>
      <w:bookmarkStart w:id="2" w:name="_Hlk77690022"/>
      <w:r w:rsidRPr="003341F4">
        <w:rPr>
          <w:rFonts w:ascii="Times New Roman" w:hAnsi="Times New Roman" w:cs="Times New Roman"/>
          <w:sz w:val="24"/>
          <w:szCs w:val="24"/>
          <w:lang w:val="pl-PL"/>
        </w:rPr>
        <w:t>Zamawiający uzna warunek za spełniony jeżeli wykonawca wykaże</w:t>
      </w:r>
      <w:bookmarkEnd w:id="2"/>
      <w:r w:rsidRPr="003341F4">
        <w:rPr>
          <w:rFonts w:ascii="Times New Roman" w:hAnsi="Times New Roman" w:cs="Times New Roman"/>
          <w:sz w:val="24"/>
          <w:szCs w:val="24"/>
          <w:lang w:val="pl-PL"/>
        </w:rPr>
        <w:t>, ze dysponuje lub będzie dysponował co najmniej jednym samochodem służącym do przewozu posiłków, na który została wydana decyzja właściwego Inspektora Sanitarnego o dopuszczeniu środka transportu do przewozu posiłków dla potrzeb żywienia zbiorowego.</w:t>
      </w:r>
    </w:p>
    <w:p w14:paraId="1285A740" w14:textId="3ECD878C" w:rsidR="00683825" w:rsidRPr="003341F4" w:rsidRDefault="00683825" w:rsidP="003341F4">
      <w:pPr>
        <w:pStyle w:val="Akapitzlist"/>
        <w:numPr>
          <w:ilvl w:val="0"/>
          <w:numId w:val="18"/>
        </w:numPr>
        <w:spacing w:line="276" w:lineRule="auto"/>
        <w:rPr>
          <w:sz w:val="24"/>
          <w:szCs w:val="24"/>
        </w:rPr>
      </w:pPr>
      <w:r w:rsidRPr="003341F4">
        <w:rPr>
          <w:sz w:val="24"/>
          <w:szCs w:val="24"/>
        </w:rPr>
        <w:t>Znajdują się w sytuacji ekonomicznej i finansowej zapewniającej wykonanie zamówienia;</w:t>
      </w:r>
    </w:p>
    <w:p w14:paraId="2C6DEE9C"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Opis sposobu dokonywania oceny spełnienia tego warunku:</w:t>
      </w:r>
    </w:p>
    <w:p w14:paraId="10679E88"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Zamawiający uzna warunek za spełniony jeżeli wykonawca wykaże że posiada ubezpieczenie od odpowiedzialności cywilnej w zakresie:</w:t>
      </w:r>
    </w:p>
    <w:p w14:paraId="7239824C"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 prowadzonej działalności związanej z przedmiotem zamówienia na sumę gwarancyjną w wysokości co najmniej </w:t>
      </w:r>
      <w:r w:rsidR="00F176E4" w:rsidRPr="003341F4">
        <w:rPr>
          <w:rFonts w:ascii="Times New Roman" w:hAnsi="Times New Roman" w:cs="Times New Roman"/>
          <w:sz w:val="24"/>
          <w:szCs w:val="24"/>
          <w:lang w:val="pl-PL"/>
        </w:rPr>
        <w:t>5</w:t>
      </w:r>
      <w:r w:rsidRPr="003341F4">
        <w:rPr>
          <w:rFonts w:ascii="Times New Roman" w:hAnsi="Times New Roman" w:cs="Times New Roman"/>
          <w:sz w:val="24"/>
          <w:szCs w:val="24"/>
          <w:lang w:val="pl-PL"/>
        </w:rPr>
        <w:t xml:space="preserve">00 000,00 zł. </w:t>
      </w:r>
    </w:p>
    <w:p w14:paraId="234894F9"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oraz </w:t>
      </w:r>
      <w:r w:rsidR="00044422" w:rsidRPr="003341F4">
        <w:rPr>
          <w:rFonts w:ascii="Times New Roman" w:hAnsi="Times New Roman" w:cs="Times New Roman"/>
          <w:sz w:val="24"/>
          <w:szCs w:val="24"/>
          <w:lang w:val="pl-PL"/>
        </w:rPr>
        <w:t>,</w:t>
      </w:r>
    </w:p>
    <w:p w14:paraId="3287D592"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za szkody spowodowane przeniesieniem chorób zakaźnych na sumę gwarancyjną w wysokości co najmniej</w:t>
      </w:r>
      <w:r w:rsidR="00F176E4" w:rsidRPr="003341F4">
        <w:rPr>
          <w:rFonts w:ascii="Times New Roman" w:hAnsi="Times New Roman" w:cs="Times New Roman"/>
          <w:sz w:val="24"/>
          <w:szCs w:val="24"/>
          <w:lang w:val="pl-PL"/>
        </w:rPr>
        <w:t xml:space="preserve"> 10</w:t>
      </w:r>
      <w:r w:rsidRPr="003341F4">
        <w:rPr>
          <w:rFonts w:ascii="Times New Roman" w:hAnsi="Times New Roman" w:cs="Times New Roman"/>
          <w:sz w:val="24"/>
          <w:szCs w:val="24"/>
          <w:lang w:val="pl-PL"/>
        </w:rPr>
        <w:t xml:space="preserve">0 000,00 zł, </w:t>
      </w:r>
    </w:p>
    <w:p w14:paraId="201915F6"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oraz </w:t>
      </w:r>
      <w:r w:rsidR="00044422" w:rsidRPr="003341F4">
        <w:rPr>
          <w:rFonts w:ascii="Times New Roman" w:hAnsi="Times New Roman" w:cs="Times New Roman"/>
          <w:sz w:val="24"/>
          <w:szCs w:val="24"/>
          <w:lang w:val="pl-PL"/>
        </w:rPr>
        <w:t>,</w:t>
      </w:r>
    </w:p>
    <w:p w14:paraId="7D6C42A0"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za produkt na minimum 50 000,00 zł</w:t>
      </w:r>
      <w:r w:rsidR="00044422" w:rsidRPr="003341F4">
        <w:rPr>
          <w:rFonts w:ascii="Times New Roman" w:hAnsi="Times New Roman" w:cs="Times New Roman"/>
          <w:sz w:val="24"/>
          <w:szCs w:val="24"/>
          <w:lang w:val="pl-PL"/>
        </w:rPr>
        <w:t>.</w:t>
      </w:r>
    </w:p>
    <w:p w14:paraId="3D44E02C"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Dokumentem potwierdzającym spełnianie warunków udziału w niniejszym postępowaniu, wymaganym przez Zamawiającego jest, złożenie przez Wykonawcę oświadczenia  o spełnianiu warunków udziału w postępowaniu (oświadczenie w treści formularza ofertowego stanowiącego załącznik nr 2 do zaproszenia do składania ofert).</w:t>
      </w:r>
    </w:p>
    <w:p w14:paraId="1658CF21"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IV. Wykaz dokumentów, </w:t>
      </w:r>
      <w:r w:rsidR="00044422" w:rsidRPr="003341F4">
        <w:rPr>
          <w:rFonts w:ascii="Times New Roman" w:hAnsi="Times New Roman" w:cs="Times New Roman"/>
          <w:sz w:val="24"/>
          <w:szCs w:val="24"/>
          <w:lang w:val="pl-PL"/>
        </w:rPr>
        <w:t>jakie mają dostarczyć Wykonawcy</w:t>
      </w:r>
    </w:p>
    <w:p w14:paraId="680EE1FA"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Formularz ofertowy – wg. wzoru stanowiącego załącznik nr 2.</w:t>
      </w:r>
    </w:p>
    <w:p w14:paraId="1E002E7B"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Aktualny odpis z właściwego rejestru lub z centralnej ewidencji i informacji o działalności gospodarczej, jeżeli odrębne przepisy wymagają wpisu do rejestru lub ewidencji.</w:t>
      </w:r>
    </w:p>
    <w:p w14:paraId="0803E56D"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lastRenderedPageBreak/>
        <w:t>Wykaz wykonanych usług (wg. wzoru stanowiącego załącznik nr 3) wraz z podaniem ich wartości, przedmiotu, dat wykonania i podmiotów, na rzecz, których usługi zostały wykonane.</w:t>
      </w:r>
    </w:p>
    <w:p w14:paraId="188537AE"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Dowody określające czy wykazane usługi zostały wykonane należycie</w:t>
      </w:r>
    </w:p>
    <w:p w14:paraId="49B5C0B6"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Wykaz narzędzi (wg. wzoru stanowiącego załącznik nr 5)</w:t>
      </w:r>
    </w:p>
    <w:p w14:paraId="5CAEF04A"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Wykaz osób skierowanych przez wykonawcę do realizacji zamówienia wraz z informacjami na temat ich kwalifikacji zawodowych, uprawnień, doświadczenia i wykształcenia niezbędnych do wykonania zamówienia publicznego, a także zakresu wykonywanych przez nie czynności oraz informacją o podstawie do dysponowania tymi osobami – (wg. wzoru stanowiącego załącznik nr 4)</w:t>
      </w:r>
    </w:p>
    <w:p w14:paraId="3E452F7C"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Dokument potwierdzający, że Wykonawca jest ubezpieczony od odpowiedzialności cywilnej w zakresie prowadzonej działalności związanej z przedmiotem zamówienia. na sumę gwarancyjną w wysokości co najmniej </w:t>
      </w:r>
      <w:r w:rsidR="00044422" w:rsidRPr="003341F4">
        <w:rPr>
          <w:rFonts w:ascii="Times New Roman" w:hAnsi="Times New Roman" w:cs="Times New Roman"/>
          <w:sz w:val="24"/>
          <w:szCs w:val="24"/>
          <w:lang w:val="pl-PL"/>
        </w:rPr>
        <w:t>5</w:t>
      </w:r>
      <w:r w:rsidRPr="003341F4">
        <w:rPr>
          <w:rFonts w:ascii="Times New Roman" w:hAnsi="Times New Roman" w:cs="Times New Roman"/>
          <w:sz w:val="24"/>
          <w:szCs w:val="24"/>
          <w:lang w:val="pl-PL"/>
        </w:rPr>
        <w:t xml:space="preserve">00 000,00 zł., za szkody spowodowane przeniesieniem chorób zakaźnych na sumę gwarancyjną w wysokości co najmniej </w:t>
      </w:r>
      <w:r w:rsidR="00F176E4" w:rsidRPr="003341F4">
        <w:rPr>
          <w:rFonts w:ascii="Times New Roman" w:hAnsi="Times New Roman" w:cs="Times New Roman"/>
          <w:sz w:val="24"/>
          <w:szCs w:val="24"/>
          <w:lang w:val="pl-PL"/>
        </w:rPr>
        <w:t>10</w:t>
      </w:r>
      <w:r w:rsidRPr="003341F4">
        <w:rPr>
          <w:rFonts w:ascii="Times New Roman" w:hAnsi="Times New Roman" w:cs="Times New Roman"/>
          <w:sz w:val="24"/>
          <w:szCs w:val="24"/>
          <w:lang w:val="pl-PL"/>
        </w:rPr>
        <w:t>0 000,00 zł oraz za produkt na minimum 50 000,00 zł (opłaconą polisę potwierdzającą, zawarcie umowy ubezpieczenia).</w:t>
      </w:r>
    </w:p>
    <w:p w14:paraId="7F3B7166"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V.  Opis sposobu przygotowania ofert</w:t>
      </w:r>
    </w:p>
    <w:p w14:paraId="267A4F97"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Wymagania podstawowe</w:t>
      </w:r>
    </w:p>
    <w:p w14:paraId="3D4C1F4F"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Każdy Wykonawca może złożyć w niniejszym postępowaniu tylko jedną ofertę.</w:t>
      </w:r>
    </w:p>
    <w:p w14:paraId="2C59F02B"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Oferta i oświadczenia muszą być podpisane przez osoby upoważnione do reprezentowania Wykonawcy i zaciągania w jego imieniu zobowiązań finansowych w wysokości odpowiadającej cenie oferty. </w:t>
      </w:r>
    </w:p>
    <w:p w14:paraId="115F6CA1"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Oświadczenia składa się w formie oryginałów, inne dokumenty dołączone do oferty składa się w formie oryginałów lub kserokopii poświadczonej za zgodność z oryginałem przez Wykonawcę lub Pełnomocnika.</w:t>
      </w:r>
    </w:p>
    <w:p w14:paraId="14D70926"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Oferta musi być sporządzona w języku polskim, w jednym egzemplarzu i mieć formę pisemną. </w:t>
      </w:r>
    </w:p>
    <w:p w14:paraId="1886B42C"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Wykonawca ponosi wszelkie koszty związane z przygotowaniem i złożeniem oferty.</w:t>
      </w:r>
    </w:p>
    <w:p w14:paraId="02BACCC3"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Całość oferty powinna być złożona w formie uniemożliwiającej jej przypadkowe zdekompletowanie, arkusze (kartki) oferty powinny być zszyte, zbindowane lub w inny sposób trwale połączone w jedną całość.</w:t>
      </w:r>
    </w:p>
    <w:p w14:paraId="534E00F9"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Zaleca się, aby wszystkie zapisane strony oferty były ponumerowane. Strony te powinny być parafowane przez osobę (lub osoby, jeżeli do reprezentowania Wykonawcy upoważnione są dwie lub więcej osób) podpisującą (podpisujące) ofertę zgodnie z treścią dokumentu określającego status prawny Wykonawcy lub treścią załączonego do oferty pełnomocnictwa.</w:t>
      </w:r>
    </w:p>
    <w:p w14:paraId="728829C5" w14:textId="43150816"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lastRenderedPageBreak/>
        <w:t>Wszelkie poprawki, zmiany lub wykreślenia w tekście oferty muszą być naniesione w czytelny sposób, parafowane i datowane własnoręcznie przez osobę uprawnioną do podpisywania oferty.</w:t>
      </w:r>
    </w:p>
    <w:p w14:paraId="6CB76F30"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VI. M</w:t>
      </w:r>
      <w:r w:rsidR="00044422" w:rsidRPr="003341F4">
        <w:rPr>
          <w:rFonts w:ascii="Times New Roman" w:hAnsi="Times New Roman" w:cs="Times New Roman"/>
          <w:sz w:val="24"/>
          <w:szCs w:val="24"/>
          <w:lang w:val="pl-PL"/>
        </w:rPr>
        <w:t>iejsce i termin składania ofert</w:t>
      </w:r>
    </w:p>
    <w:p w14:paraId="543171C2"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Ofertę należy umieścić w zamkniętym opakowaniu (kopercie), uniemożliwiającym odczytanie zawartości bez uszkodzenia tego opakowania. Opakowanie powinno być oznaczone nazwą (firmą) i adresem Wykonawcy, zaadresowane na adres: Samorządowe Przedszkole w Andrespolu, ul. Ceramiczna 4 , 95-020 Andrespol oraz opisane:</w:t>
      </w:r>
    </w:p>
    <w:p w14:paraId="628C4324" w14:textId="55D38983" w:rsidR="00DB092E" w:rsidRPr="003341F4" w:rsidRDefault="00DB092E" w:rsidP="003341F4">
      <w:pPr>
        <w:rPr>
          <w:rFonts w:ascii="Times New Roman" w:eastAsia="Calibri" w:hAnsi="Times New Roman" w:cs="Times New Roman"/>
          <w:sz w:val="24"/>
          <w:szCs w:val="24"/>
          <w:lang w:val="pl-PL"/>
        </w:rPr>
      </w:pPr>
      <w:r w:rsidRPr="003341F4">
        <w:rPr>
          <w:rFonts w:ascii="Times New Roman" w:hAnsi="Times New Roman" w:cs="Times New Roman"/>
          <w:sz w:val="24"/>
          <w:szCs w:val="24"/>
          <w:lang w:val="pl-PL"/>
        </w:rPr>
        <w:t>Oferta w postępowaniu</w:t>
      </w:r>
    </w:p>
    <w:p w14:paraId="1CB16911" w14:textId="1E382D56"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Prowadzenie usług cateringowych i dostawy posiłków do oddziałów Samorządowego Przedszkola w Andrespolu, mieszczących się w Wiśniowej Górze</w:t>
      </w:r>
      <w:r w:rsidR="003B6886" w:rsidRPr="003341F4">
        <w:rPr>
          <w:rFonts w:ascii="Times New Roman" w:hAnsi="Times New Roman" w:cs="Times New Roman"/>
          <w:sz w:val="24"/>
          <w:szCs w:val="24"/>
          <w:lang w:val="pl-PL"/>
        </w:rPr>
        <w:t xml:space="preserve"> na rok szkolny 202</w:t>
      </w:r>
      <w:r w:rsidR="00D6434D" w:rsidRPr="003341F4">
        <w:rPr>
          <w:rFonts w:ascii="Times New Roman" w:hAnsi="Times New Roman" w:cs="Times New Roman"/>
          <w:sz w:val="24"/>
          <w:szCs w:val="24"/>
          <w:lang w:val="pl-PL"/>
        </w:rPr>
        <w:t>6</w:t>
      </w:r>
      <w:r w:rsidR="003B6886" w:rsidRPr="003341F4">
        <w:rPr>
          <w:rFonts w:ascii="Times New Roman" w:hAnsi="Times New Roman" w:cs="Times New Roman"/>
          <w:sz w:val="24"/>
          <w:szCs w:val="24"/>
          <w:lang w:val="pl-PL"/>
        </w:rPr>
        <w:t>/202</w:t>
      </w:r>
      <w:r w:rsidR="00D6434D" w:rsidRPr="003341F4">
        <w:rPr>
          <w:rFonts w:ascii="Times New Roman" w:hAnsi="Times New Roman" w:cs="Times New Roman"/>
          <w:sz w:val="24"/>
          <w:szCs w:val="24"/>
          <w:lang w:val="pl-PL"/>
        </w:rPr>
        <w:t>7</w:t>
      </w:r>
    </w:p>
    <w:p w14:paraId="0C97E3CF" w14:textId="356BBE9B" w:rsidR="00683825" w:rsidRPr="003341F4" w:rsidRDefault="003B6886"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Nie otwierać przed dniem: </w:t>
      </w:r>
      <w:r w:rsidR="00856F97">
        <w:rPr>
          <w:rFonts w:ascii="Times New Roman" w:hAnsi="Times New Roman" w:cs="Times New Roman"/>
          <w:sz w:val="24"/>
          <w:szCs w:val="24"/>
          <w:lang w:val="pl-PL"/>
        </w:rPr>
        <w:t>23</w:t>
      </w:r>
      <w:r w:rsidR="00D6434D" w:rsidRPr="003341F4">
        <w:rPr>
          <w:rFonts w:ascii="Times New Roman" w:hAnsi="Times New Roman" w:cs="Times New Roman"/>
          <w:sz w:val="24"/>
          <w:szCs w:val="24"/>
          <w:lang w:val="pl-PL"/>
        </w:rPr>
        <w:t xml:space="preserve"> </w:t>
      </w:r>
      <w:r w:rsidR="00856F97">
        <w:rPr>
          <w:rFonts w:ascii="Times New Roman" w:hAnsi="Times New Roman" w:cs="Times New Roman"/>
          <w:sz w:val="24"/>
          <w:szCs w:val="24"/>
          <w:lang w:val="pl-PL"/>
        </w:rPr>
        <w:t>lipca</w:t>
      </w:r>
      <w:r w:rsidRPr="003341F4">
        <w:rPr>
          <w:rFonts w:ascii="Times New Roman" w:hAnsi="Times New Roman" w:cs="Times New Roman"/>
          <w:sz w:val="24"/>
          <w:szCs w:val="24"/>
          <w:lang w:val="pl-PL"/>
        </w:rPr>
        <w:t xml:space="preserve"> 202</w:t>
      </w:r>
      <w:r w:rsidR="00D6434D" w:rsidRPr="003341F4">
        <w:rPr>
          <w:rFonts w:ascii="Times New Roman" w:hAnsi="Times New Roman" w:cs="Times New Roman"/>
          <w:sz w:val="24"/>
          <w:szCs w:val="24"/>
          <w:lang w:val="pl-PL"/>
        </w:rPr>
        <w:t>6</w:t>
      </w:r>
      <w:r w:rsidR="00683825" w:rsidRPr="003341F4">
        <w:rPr>
          <w:rFonts w:ascii="Times New Roman" w:hAnsi="Times New Roman" w:cs="Times New Roman"/>
          <w:sz w:val="24"/>
          <w:szCs w:val="24"/>
          <w:lang w:val="pl-PL"/>
        </w:rPr>
        <w:t xml:space="preserve"> r. godz. 12</w:t>
      </w:r>
      <w:r w:rsidR="00156E3A" w:rsidRPr="003341F4">
        <w:rPr>
          <w:rFonts w:ascii="Times New Roman" w:hAnsi="Times New Roman" w:cs="Times New Roman"/>
          <w:sz w:val="24"/>
          <w:szCs w:val="24"/>
          <w:lang w:val="pl-PL"/>
        </w:rPr>
        <w:t>:</w:t>
      </w:r>
      <w:r w:rsidR="00683825" w:rsidRPr="003341F4">
        <w:rPr>
          <w:rFonts w:ascii="Times New Roman" w:hAnsi="Times New Roman" w:cs="Times New Roman"/>
          <w:sz w:val="24"/>
          <w:szCs w:val="24"/>
          <w:lang w:val="pl-PL"/>
        </w:rPr>
        <w:t>30</w:t>
      </w:r>
    </w:p>
    <w:p w14:paraId="3A0B2BC8" w14:textId="4E7F3E0A"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Ofertę należy złożyć w formie pisemnej w siedzibie Zamawiającego: Przedszkole Samorządowe w Andrespolu, ul. Ceramiczna 4, 95-020 Andrespol, Sekretariat w nieprzekraczalnym terminie </w:t>
      </w:r>
      <w:r w:rsidR="003B6886" w:rsidRPr="003341F4">
        <w:rPr>
          <w:rFonts w:ascii="Times New Roman" w:hAnsi="Times New Roman" w:cs="Times New Roman"/>
          <w:sz w:val="24"/>
          <w:szCs w:val="24"/>
          <w:lang w:val="pl-PL"/>
        </w:rPr>
        <w:t xml:space="preserve">do dnia </w:t>
      </w:r>
      <w:r w:rsidR="00856F97">
        <w:rPr>
          <w:rFonts w:ascii="Times New Roman" w:hAnsi="Times New Roman" w:cs="Times New Roman"/>
          <w:sz w:val="24"/>
          <w:szCs w:val="24"/>
          <w:lang w:val="pl-PL"/>
        </w:rPr>
        <w:t>23 lipca</w:t>
      </w:r>
      <w:r w:rsidR="003B6886" w:rsidRPr="003341F4">
        <w:rPr>
          <w:rFonts w:ascii="Times New Roman" w:hAnsi="Times New Roman" w:cs="Times New Roman"/>
          <w:sz w:val="24"/>
          <w:szCs w:val="24"/>
          <w:lang w:val="pl-PL"/>
        </w:rPr>
        <w:t xml:space="preserve"> 202</w:t>
      </w:r>
      <w:r w:rsidR="00D6434D" w:rsidRPr="003341F4">
        <w:rPr>
          <w:rFonts w:ascii="Times New Roman" w:hAnsi="Times New Roman" w:cs="Times New Roman"/>
          <w:sz w:val="24"/>
          <w:szCs w:val="24"/>
          <w:lang w:val="pl-PL"/>
        </w:rPr>
        <w:t>6</w:t>
      </w:r>
      <w:r w:rsidRPr="003341F4">
        <w:rPr>
          <w:rFonts w:ascii="Times New Roman" w:hAnsi="Times New Roman" w:cs="Times New Roman"/>
          <w:sz w:val="24"/>
          <w:szCs w:val="24"/>
          <w:lang w:val="pl-PL"/>
        </w:rPr>
        <w:t xml:space="preserve"> r. do godz. 12</w:t>
      </w:r>
      <w:r w:rsidR="00156E3A" w:rsidRPr="003341F4">
        <w:rPr>
          <w:rFonts w:ascii="Times New Roman" w:hAnsi="Times New Roman" w:cs="Times New Roman"/>
          <w:sz w:val="24"/>
          <w:szCs w:val="24"/>
          <w:lang w:val="pl-PL"/>
        </w:rPr>
        <w:t>:</w:t>
      </w:r>
      <w:r w:rsidRPr="003341F4">
        <w:rPr>
          <w:rFonts w:ascii="Times New Roman" w:hAnsi="Times New Roman" w:cs="Times New Roman"/>
          <w:sz w:val="24"/>
          <w:szCs w:val="24"/>
          <w:lang w:val="pl-PL"/>
        </w:rPr>
        <w:t>00</w:t>
      </w:r>
    </w:p>
    <w:p w14:paraId="599B583E"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Ofertę można złożyć osobiście, przez posłańca lub za pośrednictwem operatora pocztowego w rozumieniu ustawy z dnia 23 listopada 2012 r. – Prawo pocztowe (Dz. U. z 2020r. poz. 1041 ze zm.). Decydujące znaczenie dla oceny zachowania terminu złożenia oferty ma data i godzina wpływu oferty do Zamawiającego, a nie data jej wysłania przesyłką kurierską lub pocztową.</w:t>
      </w:r>
    </w:p>
    <w:p w14:paraId="37953264" w14:textId="0869C676"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Otwarcie ofert nastąpi w siedzibie Zamawiającego w Samorządowym Przedszkolu w Andrespolu, ul. Ceramiczna 4, 95-020 Andrespol </w:t>
      </w:r>
      <w:r w:rsidR="003B6886" w:rsidRPr="003341F4">
        <w:rPr>
          <w:rFonts w:ascii="Times New Roman" w:hAnsi="Times New Roman" w:cs="Times New Roman"/>
          <w:sz w:val="24"/>
          <w:szCs w:val="24"/>
          <w:lang w:val="pl-PL"/>
        </w:rPr>
        <w:t xml:space="preserve">w dniu </w:t>
      </w:r>
      <w:r w:rsidR="00856F97">
        <w:rPr>
          <w:rFonts w:ascii="Times New Roman" w:hAnsi="Times New Roman" w:cs="Times New Roman"/>
          <w:sz w:val="24"/>
          <w:szCs w:val="24"/>
          <w:lang w:val="pl-PL"/>
        </w:rPr>
        <w:t>23</w:t>
      </w:r>
      <w:r w:rsidR="003B6886" w:rsidRPr="003341F4">
        <w:rPr>
          <w:rFonts w:ascii="Times New Roman" w:hAnsi="Times New Roman" w:cs="Times New Roman"/>
          <w:sz w:val="24"/>
          <w:szCs w:val="24"/>
          <w:lang w:val="pl-PL"/>
        </w:rPr>
        <w:t xml:space="preserve"> </w:t>
      </w:r>
      <w:r w:rsidR="00856F97">
        <w:rPr>
          <w:rFonts w:ascii="Times New Roman" w:hAnsi="Times New Roman" w:cs="Times New Roman"/>
          <w:sz w:val="24"/>
          <w:szCs w:val="24"/>
          <w:lang w:val="pl-PL"/>
        </w:rPr>
        <w:t>lipca</w:t>
      </w:r>
      <w:r w:rsidR="003B6886" w:rsidRPr="003341F4">
        <w:rPr>
          <w:rFonts w:ascii="Times New Roman" w:hAnsi="Times New Roman" w:cs="Times New Roman"/>
          <w:sz w:val="24"/>
          <w:szCs w:val="24"/>
          <w:lang w:val="pl-PL"/>
        </w:rPr>
        <w:t xml:space="preserve"> 202</w:t>
      </w:r>
      <w:r w:rsidR="00D6434D" w:rsidRPr="003341F4">
        <w:rPr>
          <w:rFonts w:ascii="Times New Roman" w:hAnsi="Times New Roman" w:cs="Times New Roman"/>
          <w:sz w:val="24"/>
          <w:szCs w:val="24"/>
          <w:lang w:val="pl-PL"/>
        </w:rPr>
        <w:t>6</w:t>
      </w:r>
      <w:r w:rsidRPr="003341F4">
        <w:rPr>
          <w:rFonts w:ascii="Times New Roman" w:hAnsi="Times New Roman" w:cs="Times New Roman"/>
          <w:sz w:val="24"/>
          <w:szCs w:val="24"/>
          <w:lang w:val="pl-PL"/>
        </w:rPr>
        <w:t xml:space="preserve"> roku o godz. 12</w:t>
      </w:r>
      <w:r w:rsidR="00156E3A" w:rsidRPr="003341F4">
        <w:rPr>
          <w:rFonts w:ascii="Times New Roman" w:hAnsi="Times New Roman" w:cs="Times New Roman"/>
          <w:sz w:val="24"/>
          <w:szCs w:val="24"/>
          <w:lang w:val="pl-PL"/>
        </w:rPr>
        <w:t>:</w:t>
      </w:r>
      <w:r w:rsidRPr="003341F4">
        <w:rPr>
          <w:rFonts w:ascii="Times New Roman" w:hAnsi="Times New Roman" w:cs="Times New Roman"/>
          <w:sz w:val="24"/>
          <w:szCs w:val="24"/>
          <w:lang w:val="pl-PL"/>
        </w:rPr>
        <w:t>30. Otwarcie ofert jest jawne.</w:t>
      </w:r>
    </w:p>
    <w:p w14:paraId="71BB076F"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Bezpośrednio przed otwarciem ofert Zamawiający poda kwotę, jaką zamierza przeznaczyć  na sfinansowanie zamówienia.</w:t>
      </w:r>
    </w:p>
    <w:p w14:paraId="2F1916C0" w14:textId="7056EB25"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Podczas otwarcia ofert Zamawiający poda nazwy (firmy) oraz adresy Wykonawców, których oferty zostaną otwarte, jak również, ceny ofert, termin wykonania zamówienia, okres</w:t>
      </w:r>
      <w:r w:rsidR="00450BD7">
        <w:rPr>
          <w:rFonts w:ascii="Times New Roman" w:hAnsi="Times New Roman" w:cs="Times New Roman"/>
          <w:sz w:val="24"/>
          <w:szCs w:val="24"/>
          <w:lang w:val="pl-PL"/>
        </w:rPr>
        <w:t xml:space="preserve"> </w:t>
      </w:r>
      <w:r w:rsidRPr="003341F4">
        <w:rPr>
          <w:rFonts w:ascii="Times New Roman" w:hAnsi="Times New Roman" w:cs="Times New Roman"/>
          <w:sz w:val="24"/>
          <w:szCs w:val="24"/>
          <w:lang w:val="pl-PL"/>
        </w:rPr>
        <w:t xml:space="preserve">gwarancji i warunki płatności. </w:t>
      </w:r>
    </w:p>
    <w:p w14:paraId="708A8D1A"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Niezwłocznie po otwarciu ofert zamawiający zamieści na stronie internetowej informacje dotyczące:</w:t>
      </w:r>
    </w:p>
    <w:p w14:paraId="0E5417FB"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Kwoty, jaką zamierza przeznaczyć na sfinansowanie zamówienia;</w:t>
      </w:r>
    </w:p>
    <w:p w14:paraId="4B28C3A3"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Firm oraz adresów wykonawców, którzy złożyli oferty w terminie;</w:t>
      </w:r>
    </w:p>
    <w:p w14:paraId="75E61AAE" w14:textId="7C79CA63"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Ceny, terminu wykonania zamówienia, okresu gwarancji i warunków płatności zawartych w ofertach – jeżeli odpowiednio informacje dotyczą przedmiotowego postępowania o ud</w:t>
      </w:r>
      <w:r w:rsidR="0033664D" w:rsidRPr="003341F4">
        <w:rPr>
          <w:rFonts w:ascii="Times New Roman" w:hAnsi="Times New Roman" w:cs="Times New Roman"/>
          <w:sz w:val="24"/>
          <w:szCs w:val="24"/>
          <w:lang w:val="pl-PL"/>
        </w:rPr>
        <w:t>zielenie zamówienia publicznego.</w:t>
      </w:r>
    </w:p>
    <w:p w14:paraId="179A7695"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lastRenderedPageBreak/>
        <w:t>VI</w:t>
      </w:r>
      <w:r w:rsidR="00044422" w:rsidRPr="003341F4">
        <w:rPr>
          <w:rFonts w:ascii="Times New Roman" w:hAnsi="Times New Roman" w:cs="Times New Roman"/>
          <w:sz w:val="24"/>
          <w:szCs w:val="24"/>
          <w:lang w:val="pl-PL"/>
        </w:rPr>
        <w:t>I. Opis sposobu obliczenia ceny</w:t>
      </w:r>
    </w:p>
    <w:p w14:paraId="1BC3DEDD"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Ceną ofertową wymienioną w formularzu ofertowym jest łączna szacunkowa cena dziennego wyżywienia (cena za przygotowanie i wydanie posiłków bez „wsadu do kotła”) dla 100 dzieci z oddziałów przedszkolnych. </w:t>
      </w:r>
    </w:p>
    <w:p w14:paraId="4449889F" w14:textId="77777777" w:rsidR="00683825" w:rsidRPr="003341F4" w:rsidRDefault="00683825" w:rsidP="003341F4">
      <w:pPr>
        <w:rPr>
          <w:rFonts w:ascii="Times New Roman" w:eastAsia="Calibri" w:hAnsi="Times New Roman" w:cs="Times New Roman"/>
          <w:sz w:val="24"/>
          <w:szCs w:val="24"/>
          <w:lang w:val="pl-PL"/>
        </w:rPr>
      </w:pPr>
      <w:r w:rsidRPr="003341F4">
        <w:rPr>
          <w:rFonts w:ascii="Times New Roman" w:hAnsi="Times New Roman" w:cs="Times New Roman"/>
          <w:sz w:val="24"/>
          <w:szCs w:val="24"/>
          <w:lang w:val="pl-PL"/>
        </w:rPr>
        <w:t>W formularzu ofertowym Wykonawca ma obowiązek podać:</w:t>
      </w:r>
    </w:p>
    <w:p w14:paraId="540B086A" w14:textId="77777777" w:rsidR="00683825" w:rsidRPr="003341F4" w:rsidRDefault="00683825" w:rsidP="003341F4">
      <w:pPr>
        <w:rPr>
          <w:rFonts w:ascii="Times New Roman" w:hAnsi="Times New Roman" w:cs="Times New Roman"/>
          <w:sz w:val="24"/>
          <w:szCs w:val="24"/>
          <w:lang w:val="pl-PL"/>
        </w:rPr>
      </w:pPr>
      <w:r w:rsidRPr="003341F4">
        <w:rPr>
          <w:rFonts w:ascii="Times New Roman" w:eastAsia="Calibri" w:hAnsi="Times New Roman" w:cs="Times New Roman"/>
          <w:sz w:val="24"/>
          <w:szCs w:val="24"/>
          <w:lang w:val="pl-PL"/>
        </w:rPr>
        <w:t xml:space="preserve"> </w:t>
      </w:r>
      <w:r w:rsidRPr="003341F4">
        <w:rPr>
          <w:rFonts w:ascii="Times New Roman" w:hAnsi="Times New Roman" w:cs="Times New Roman"/>
          <w:sz w:val="24"/>
          <w:szCs w:val="24"/>
          <w:lang w:val="pl-PL"/>
        </w:rPr>
        <w:t>Cenę jednostkową netto/brutto przygotowanego i wydanego całodziennego posiłku dla uczniów z oddziałów przedszkolnych (śniadanie, obiad dwudaniowy, podwieczorek) bez „wsadu do kotła”.</w:t>
      </w:r>
    </w:p>
    <w:p w14:paraId="464E9D61"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Podana w ofercie cena musi uwzględniać wszystkie wymagania Zamawiającego określone w zaproszeniu do składania ofert, obejmować wszystkie koszty, jakie poniesie Wykonawca z tytułu należytego i zgodnego z umową i obowiązującymi przepisami wykonania przedmiotu zamówienia.</w:t>
      </w:r>
    </w:p>
    <w:p w14:paraId="50F86808" w14:textId="03FF276D"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Zamawiający przyjmuje, że obliczone ceny jednostkowe za jeden posiłek netto są cenami ryczałtowymi i obejmują one wszystkie czynności oraz zakres podany w zaproszeniu do składania ofert, są cenami kompletnymi, jednoznacznymi i ostatecznymi. </w:t>
      </w:r>
    </w:p>
    <w:p w14:paraId="64BBD3EB"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Ceny je</w:t>
      </w:r>
      <w:r w:rsidR="00044422" w:rsidRPr="003341F4">
        <w:rPr>
          <w:rFonts w:ascii="Times New Roman" w:hAnsi="Times New Roman" w:cs="Times New Roman"/>
          <w:sz w:val="24"/>
          <w:szCs w:val="24"/>
          <w:lang w:val="pl-PL"/>
        </w:rPr>
        <w:t>dnostkowe netto za posiłki</w:t>
      </w:r>
      <w:r w:rsidRPr="003341F4">
        <w:rPr>
          <w:rFonts w:ascii="Times New Roman" w:hAnsi="Times New Roman" w:cs="Times New Roman"/>
          <w:sz w:val="24"/>
          <w:szCs w:val="24"/>
          <w:lang w:val="pl-PL"/>
        </w:rPr>
        <w:t xml:space="preserve"> (tj. cena bez podatku VAT) podane w formularzu ofertowym nie będą podlegały zmianie przez cały okres trwania umowy.</w:t>
      </w:r>
    </w:p>
    <w:p w14:paraId="14BDD67C"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Ceny jed</w:t>
      </w:r>
      <w:r w:rsidR="00044422" w:rsidRPr="003341F4">
        <w:rPr>
          <w:rFonts w:ascii="Times New Roman" w:hAnsi="Times New Roman" w:cs="Times New Roman"/>
          <w:sz w:val="24"/>
          <w:szCs w:val="24"/>
          <w:lang w:val="pl-PL"/>
        </w:rPr>
        <w:t>nostkowe brutto za posiłki</w:t>
      </w:r>
      <w:r w:rsidRPr="003341F4">
        <w:rPr>
          <w:rFonts w:ascii="Times New Roman" w:hAnsi="Times New Roman" w:cs="Times New Roman"/>
          <w:sz w:val="24"/>
          <w:szCs w:val="24"/>
          <w:lang w:val="pl-PL"/>
        </w:rPr>
        <w:t xml:space="preserve"> podane w formularzu ofertowym będą podlegały zmianie wyłącznie w przypadku ustawowej zmiany stawki podatku VAT.</w:t>
      </w:r>
    </w:p>
    <w:p w14:paraId="51DA0D0A"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Cenę – należy podać cyfrą oraz słownie w PLN z dokładnością do 2 miejsc po przecinku. </w:t>
      </w:r>
    </w:p>
    <w:p w14:paraId="3533291A"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W przypadku rozbieżności w podaniu ceny Zamawiający uzna za obowiązującą podaną słownie w ofercie cenę brutto. </w:t>
      </w:r>
    </w:p>
    <w:p w14:paraId="06BC9694" w14:textId="77777777" w:rsidR="00683825" w:rsidRPr="003341F4" w:rsidRDefault="00683825" w:rsidP="003341F4">
      <w:pPr>
        <w:rPr>
          <w:rFonts w:ascii="Times New Roman" w:eastAsia="Calibri" w:hAnsi="Times New Roman" w:cs="Times New Roman"/>
          <w:sz w:val="24"/>
          <w:szCs w:val="24"/>
          <w:lang w:val="pl-PL"/>
        </w:rPr>
      </w:pPr>
      <w:r w:rsidRPr="003341F4">
        <w:rPr>
          <w:rFonts w:ascii="Times New Roman" w:hAnsi="Times New Roman" w:cs="Times New Roman"/>
          <w:sz w:val="24"/>
          <w:szCs w:val="24"/>
          <w:lang w:val="pl-PL"/>
        </w:rPr>
        <w:t>Sposób zapłaty wynagrodzenia i rozliczania ceny za realizację niniejszego zamówienia, określone zostały w niniejszym zaproszeniu do składania ofert - wzór umowy w sprawie zamówienia publicznego, stanowiący załącznik nr 3 do zaproszenia do składania ofert.</w:t>
      </w:r>
    </w:p>
    <w:p w14:paraId="0BE94DDD" w14:textId="77777777" w:rsidR="00683825" w:rsidRPr="003341F4" w:rsidRDefault="00683825" w:rsidP="003341F4">
      <w:pPr>
        <w:rPr>
          <w:rFonts w:ascii="Times New Roman" w:hAnsi="Times New Roman" w:cs="Times New Roman"/>
          <w:sz w:val="24"/>
          <w:szCs w:val="24"/>
          <w:lang w:val="pl-PL"/>
        </w:rPr>
      </w:pPr>
      <w:r w:rsidRPr="003341F4">
        <w:rPr>
          <w:rFonts w:ascii="Times New Roman" w:eastAsia="Calibri" w:hAnsi="Times New Roman" w:cs="Times New Roman"/>
          <w:sz w:val="24"/>
          <w:szCs w:val="24"/>
          <w:lang w:val="pl-PL"/>
        </w:rPr>
        <w:t xml:space="preserve"> </w:t>
      </w:r>
      <w:r w:rsidRPr="003341F4">
        <w:rPr>
          <w:rFonts w:ascii="Times New Roman" w:hAnsi="Times New Roman" w:cs="Times New Roman"/>
          <w:sz w:val="24"/>
          <w:szCs w:val="24"/>
          <w:lang w:val="pl-PL"/>
        </w:rPr>
        <w:t>Wykonawca, składając ofertę, jest zobowiązany poinformować Zamawiającego (w Formularzu ofertowym), czy wybór jego oferty będzie prowadzić do powstania u Zamawiającego obowiązku podatkowego zgodnie z przepisami o podatku od towarów i usług, wskazując nazwę (rodzaj) towaru lub usługi, których dostawa lub świadczenie będzie prowadzić do jego powstania, oraz wskazując wartość bez kwoty podatku VAT.</w:t>
      </w:r>
    </w:p>
    <w:p w14:paraId="105CBD34"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wpłacić zgodnie z obowiązującymi przepisami.</w:t>
      </w:r>
    </w:p>
    <w:p w14:paraId="50D323EB" w14:textId="77777777" w:rsidR="00683825" w:rsidRPr="003341F4" w:rsidRDefault="00044422"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VIII. Kryteria oceny ofert</w:t>
      </w:r>
    </w:p>
    <w:p w14:paraId="4F15D8C5" w14:textId="3FA3FEA4"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lastRenderedPageBreak/>
        <w:t>1. Za najkorzystniejszą zostanie uznana oferta, która uzyska największą liczbę punktów</w:t>
      </w:r>
      <w:r w:rsidR="00BB35B4" w:rsidRPr="003341F4">
        <w:rPr>
          <w:rFonts w:ascii="Times New Roman" w:hAnsi="Times New Roman" w:cs="Times New Roman"/>
          <w:sz w:val="24"/>
          <w:szCs w:val="24"/>
          <w:lang w:val="pl-PL"/>
        </w:rPr>
        <w:t xml:space="preserve"> </w:t>
      </w:r>
      <w:r w:rsidRPr="003341F4">
        <w:rPr>
          <w:rFonts w:ascii="Times New Roman" w:hAnsi="Times New Roman" w:cs="Times New Roman"/>
          <w:sz w:val="24"/>
          <w:szCs w:val="24"/>
          <w:lang w:val="pl-PL"/>
        </w:rPr>
        <w:t>z kryterium wyboru ofert.</w:t>
      </w:r>
    </w:p>
    <w:p w14:paraId="1429D4B6"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2. Oferty zostaną ocenione przez Zamawiającego w oparciu o następujące kryterium i jego znaczenie i wagi punktowe:</w:t>
      </w:r>
    </w:p>
    <w:p w14:paraId="744ECAC8" w14:textId="6EBC148D" w:rsidR="00BB35B4" w:rsidRPr="003341F4" w:rsidRDefault="00DB092E"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Kryterium</w:t>
      </w:r>
      <w:r w:rsidR="00BB35B4" w:rsidRPr="003341F4">
        <w:rPr>
          <w:rFonts w:ascii="Times New Roman" w:hAnsi="Times New Roman" w:cs="Times New Roman"/>
          <w:sz w:val="24"/>
          <w:szCs w:val="24"/>
          <w:lang w:val="pl-PL"/>
        </w:rPr>
        <w:t>- Znaczenie procentowe kryterium, maksymalna ilość punktów jakie może otrzymać oferta</w:t>
      </w:r>
    </w:p>
    <w:p w14:paraId="14B48741" w14:textId="116CC0AF" w:rsidR="00DB092E" w:rsidRPr="003341F4" w:rsidRDefault="00DB092E"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Cena oferty brutto (C)</w:t>
      </w:r>
      <w:r w:rsidR="00BB35B4" w:rsidRPr="003341F4">
        <w:rPr>
          <w:rFonts w:ascii="Times New Roman" w:hAnsi="Times New Roman" w:cs="Times New Roman"/>
          <w:sz w:val="24"/>
          <w:szCs w:val="24"/>
          <w:lang w:val="pl-PL"/>
        </w:rPr>
        <w:t xml:space="preserve"> -100%, 100 punktów</w:t>
      </w:r>
    </w:p>
    <w:p w14:paraId="7CDB4EB5" w14:textId="5AA54CF8"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3. Sposób oceniania ofert:</w:t>
      </w:r>
    </w:p>
    <w:p w14:paraId="04677FDA"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Zasady oceny kryterium „CENA” (C)</w:t>
      </w:r>
    </w:p>
    <w:p w14:paraId="11A078AF" w14:textId="4542AB1A"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 W kryterium Cena, w którym Zamawiającemu zależy, aby Wykonawca przedstawił jak najniższy wskaźnik (Cena), punkty zostaną przyznane wg. następującego wzoru: </w:t>
      </w:r>
    </w:p>
    <w:p w14:paraId="544284AD"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C = (Cn2 : Cb2</w:t>
      </w:r>
      <w:r w:rsidR="0033664D" w:rsidRPr="003341F4">
        <w:rPr>
          <w:rFonts w:ascii="Times New Roman" w:hAnsi="Times New Roman" w:cs="Times New Roman"/>
          <w:sz w:val="24"/>
          <w:szCs w:val="24"/>
          <w:lang w:val="pl-PL"/>
        </w:rPr>
        <w:t>) x 100 x 100%, gdzie</w:t>
      </w:r>
    </w:p>
    <w:p w14:paraId="16E8B60B"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C – ilość punktów przyznanych danej ofercie w kryterium „Cena”</w:t>
      </w:r>
    </w:p>
    <w:p w14:paraId="789C8BA0"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Cn2 – oznacza najniższą jednostkową cenę brutto dziennego pełnego wyżywienia dzieci z oddziałów przedszkolnych (śniadanie, obiad dwudaniowy, podwieczorek) spośród wszystkich złożonych ofert niepodlegających  odrzuceniu</w:t>
      </w:r>
    </w:p>
    <w:p w14:paraId="28A56BD8"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Cb2 – oznacza cenę jednostkową brutto dziennego pełnego wyżywienia dzieci                         z oddziałów przedszkolnych (śniadanie, obiad dwudaniowy, podwieczorek)  oferty badanej</w:t>
      </w:r>
    </w:p>
    <w:p w14:paraId="6D26F48A"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100 – wskaźnik stały</w:t>
      </w:r>
    </w:p>
    <w:p w14:paraId="0A803F62"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100% - procentowe znaczenie kryterium „Cena”</w:t>
      </w:r>
    </w:p>
    <w:p w14:paraId="750C3FC8"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Najkorzystniejsza oferta w odniesieniu do kryterium „Cena” otrzyma 100 punktów.</w:t>
      </w:r>
    </w:p>
    <w:p w14:paraId="71F7C9CC"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Ceny jednostkowe brutto dziennego wyżywienia nie zawierają tzw. „wsadu do kotła”</w:t>
      </w:r>
    </w:p>
    <w:p w14:paraId="4A0597E9"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4.  Za ofertę najkorzystniejszą uznana zostanie oferta, która w sumie uzyska największą łączną liczbę punktów z kryterium obliczonego według wzoru: LPi = Pi(C) gdzie:</w:t>
      </w:r>
    </w:p>
    <w:p w14:paraId="53A1A8C6"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4.1. LPi – całkowita liczba punktów przyznana ofercie,</w:t>
      </w:r>
    </w:p>
    <w:p w14:paraId="7BD499AE"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4.2.Pi(C) – ilość punktów, jakie otrzyma oferta badana za kryterium „Cena”</w:t>
      </w:r>
    </w:p>
    <w:p w14:paraId="26189BAD"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5. Zamawiający udzieli zamówienia Wykonawcy, którego oferta odpowiada wszystkim wymaganiom przedstawionym w zaproszeniu do składania ofert i zostanie oceniona, jako najkorzystniejsza w oparciu o podane powyżej kryterium wyboru.</w:t>
      </w:r>
    </w:p>
    <w:p w14:paraId="1919123E"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6. Jeżeli nie będzie można wybrać oferty najkorzystniejszej z uwagi na to, że zostaną złożone oferty o takiej samej cenie, Zamawiający wezwie Wykonawców, którzy złożyli oferty do złożenia w określonym terminie ofert dodatkowych, przy czym Wykonawcy składając oferty </w:t>
      </w:r>
      <w:r w:rsidRPr="003341F4">
        <w:rPr>
          <w:rFonts w:ascii="Times New Roman" w:hAnsi="Times New Roman" w:cs="Times New Roman"/>
          <w:sz w:val="24"/>
          <w:szCs w:val="24"/>
          <w:lang w:val="pl-PL"/>
        </w:rPr>
        <w:lastRenderedPageBreak/>
        <w:t>dodatkowe nie mogą zaoferować w nich cen wyższych niż zaoferowane w złożonych uprzednio ofertach.</w:t>
      </w:r>
    </w:p>
    <w:p w14:paraId="71DD988E"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Umowa</w:t>
      </w:r>
    </w:p>
    <w:p w14:paraId="74F5BEC8" w14:textId="67957059"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Wykonawca jest zobowiązany do zawarcia umowy zgodnej ze wzorem stanowiącym załącznik nr 6 - Wzór umowy.</w:t>
      </w:r>
      <w:r w:rsidR="00DB092E" w:rsidRPr="003341F4">
        <w:rPr>
          <w:rFonts w:ascii="Times New Roman" w:hAnsi="Times New Roman" w:cs="Times New Roman"/>
          <w:sz w:val="24"/>
          <w:szCs w:val="24"/>
          <w:lang w:val="pl-PL"/>
        </w:rPr>
        <w:t xml:space="preserve">                                                                                               </w:t>
      </w:r>
      <w:r w:rsidRPr="003341F4">
        <w:rPr>
          <w:rFonts w:ascii="Times New Roman" w:hAnsi="Times New Roman" w:cs="Times New Roman"/>
          <w:sz w:val="24"/>
          <w:szCs w:val="24"/>
          <w:lang w:val="pl-PL"/>
        </w:rPr>
        <w:t>Zakres i warunki zmian zawartej umowy oraz pozostałe kwestie związane z umową zostały określone we wzorze umowy stanowiącym załącznik nr 6  - Wzór umowy.</w:t>
      </w:r>
    </w:p>
    <w:p w14:paraId="12A50049"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X. Osoby uprawnione do porozumiewania się z wykonawcami.</w:t>
      </w:r>
    </w:p>
    <w:p w14:paraId="5F08AD49" w14:textId="0923E452"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pod względem merytorycznym i formalnym: dyrektor Agnieszka Ogrodowczyk, </w:t>
      </w:r>
      <w:r w:rsidR="0033664D" w:rsidRPr="003341F4">
        <w:rPr>
          <w:rFonts w:ascii="Times New Roman" w:hAnsi="Times New Roman" w:cs="Times New Roman"/>
          <w:sz w:val="24"/>
          <w:szCs w:val="24"/>
          <w:lang w:val="pl-PL"/>
        </w:rPr>
        <w:t xml:space="preserve">                        </w:t>
      </w:r>
      <w:r w:rsidRPr="003341F4">
        <w:rPr>
          <w:rFonts w:ascii="Times New Roman" w:hAnsi="Times New Roman" w:cs="Times New Roman"/>
          <w:sz w:val="24"/>
          <w:szCs w:val="24"/>
          <w:lang w:val="pl-PL"/>
        </w:rPr>
        <w:t xml:space="preserve">tel. (42) 213 20 75, </w:t>
      </w:r>
      <w:r w:rsidR="00D6434D" w:rsidRPr="003341F4">
        <w:rPr>
          <w:rFonts w:ascii="Times New Roman" w:hAnsi="Times New Roman" w:cs="Times New Roman"/>
          <w:sz w:val="24"/>
          <w:szCs w:val="24"/>
          <w:lang w:val="pl-PL"/>
        </w:rPr>
        <w:t xml:space="preserve">780-286-991, </w:t>
      </w:r>
      <w:r w:rsidRPr="003341F4">
        <w:rPr>
          <w:rFonts w:ascii="Times New Roman" w:hAnsi="Times New Roman" w:cs="Times New Roman"/>
          <w:sz w:val="24"/>
          <w:szCs w:val="24"/>
          <w:lang w:val="pl-PL"/>
        </w:rPr>
        <w:t xml:space="preserve">e-mail: </w:t>
      </w:r>
      <w:hyperlink r:id="rId9" w:history="1">
        <w:r w:rsidRPr="003341F4">
          <w:rPr>
            <w:rStyle w:val="Hipercze"/>
            <w:rFonts w:ascii="Times New Roman" w:hAnsi="Times New Roman" w:cs="Times New Roman"/>
            <w:sz w:val="24"/>
            <w:szCs w:val="24"/>
            <w:lang w:val="pl-PL"/>
          </w:rPr>
          <w:t>spwan@andrespol.pl</w:t>
        </w:r>
      </w:hyperlink>
      <w:r w:rsidRPr="003341F4">
        <w:rPr>
          <w:rFonts w:ascii="Times New Roman" w:hAnsi="Times New Roman" w:cs="Times New Roman"/>
          <w:sz w:val="24"/>
          <w:szCs w:val="24"/>
          <w:lang w:val="pl-PL"/>
        </w:rPr>
        <w:t xml:space="preserve"> </w:t>
      </w:r>
    </w:p>
    <w:p w14:paraId="6AECAF45"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XI. Postanowienia końcowe:</w:t>
      </w:r>
    </w:p>
    <w:p w14:paraId="150CDD89"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1. O wyborze terminie i miejscu podpisania umowy Wykonawca, którego oferta zostanie wybrana, jako najkorzystniejsza zostanie powiadomiony pisemnie, telefonicznie lub pocztą elektroniczną.</w:t>
      </w:r>
    </w:p>
    <w:p w14:paraId="299B80CD"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2. Jeżeli Wykonawca, którego oferta została wybrana, jako najkorzystniejszą, będzie uchylał się od zawarcia umowy, zamawiający może wybrać ofertę najkorzystniejszą spośród pozostałych ofert bez przeprowadzania ponownej oceny.</w:t>
      </w:r>
    </w:p>
    <w:p w14:paraId="4DA8FC82"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3. Zamawiający zastrzega sobie możliwość unieważnienia postępowania w przypadku, gdyby jego realizacja nie leżała w interesie publicznym lub nie wpłynie żadna oferta niepodlegająca odrzuceniu lub cena najkorzystniejszej ofert przewyższa kwotę, którą Zamawiający zamierza przeznaczyć na sfinansowanie zamówienia, chyba, że Zamawiający może zwiększyć tę kwotę do ceny najkorzystniejszej oferty.</w:t>
      </w:r>
    </w:p>
    <w:p w14:paraId="66EBDE5E"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4. Przed zawarciem umowy Wykonawca jest zobowiązany dostarczyć Zamawiającemu następujące dokumenty:</w:t>
      </w:r>
    </w:p>
    <w:p w14:paraId="01BE9F82"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W przypadku, gdy zostanie wybrana, jako najkorzystniejsza oferta wykonawców wspólnie ubiegających się o udzielenie zamówienia, umowę regulującą współpracę tych wykonawców (umowę konsorcjum), stwierdzającą solidarną odpowiedzialność wszystkich wykonawców za realizacje zamówienia oraz zawierającą upoważnienie dla jednego z wykonawców do składania i przyjmowania oświadczeń wobec zamawiającego w imieniu wszystkich wykonawców, a także do otrzymywania należnych płatności.</w:t>
      </w:r>
    </w:p>
    <w:p w14:paraId="08F9EC29"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Umowę spółki cywilnej, (jeśli dotyczy i w przypadku, gdy Wykonawca nie dołączył tego dokumentu do oferty).</w:t>
      </w:r>
    </w:p>
    <w:p w14:paraId="76E5A1A2"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Wszystkie kserokopie dokumentów winny być potwierdzone za zgodność z oryginałem przez osobę uprawomocnioną do występowania w imieniu wykonawcy.</w:t>
      </w:r>
    </w:p>
    <w:p w14:paraId="6276B249"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lastRenderedPageBreak/>
        <w:t xml:space="preserve">XII. Wykonawca zobowiązany jest do spełnienia wymagań opisanych powyżej przez cały okres realizacji zamówienia. </w:t>
      </w:r>
    </w:p>
    <w:p w14:paraId="7EA2818B"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XIII. Tryb zamówienia </w:t>
      </w:r>
    </w:p>
    <w:p w14:paraId="3B50A855"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1.Do niniejszego zamówienia nie stosuje się ustawy z dnia 29 stycznia 2004 roku Prawo zamówień publicznych (Dz. U. z 2021 r. poz. 1129, z późn. zm.).</w:t>
      </w:r>
    </w:p>
    <w:p w14:paraId="2056A204" w14:textId="6560C0C2"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Wartość szacunkowa zamówienia nie przekracza wyrażonej </w:t>
      </w:r>
      <w:r w:rsidR="00856F97">
        <w:rPr>
          <w:rFonts w:ascii="Times New Roman" w:hAnsi="Times New Roman" w:cs="Times New Roman"/>
          <w:sz w:val="24"/>
          <w:szCs w:val="24"/>
          <w:lang w:val="pl-PL"/>
        </w:rPr>
        <w:t>w złotych równowartości kwoty 8</w:t>
      </w:r>
      <w:r w:rsidRPr="003341F4">
        <w:rPr>
          <w:rFonts w:ascii="Times New Roman" w:hAnsi="Times New Roman" w:cs="Times New Roman"/>
          <w:sz w:val="24"/>
          <w:szCs w:val="24"/>
          <w:lang w:val="pl-PL"/>
        </w:rPr>
        <w:t>0 000 złotych.</w:t>
      </w:r>
    </w:p>
    <w:p w14:paraId="369244D3"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2. Miejsce publikacji ogłoszenia o zamówieniu:</w:t>
      </w:r>
      <w:bookmarkStart w:id="3" w:name="_GoBack"/>
      <w:bookmarkEnd w:id="3"/>
    </w:p>
    <w:p w14:paraId="24673689"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Biuletyn Informacji Publicznej Zamawiającego: </w:t>
      </w:r>
      <w:hyperlink r:id="rId10" w:history="1">
        <w:r w:rsidRPr="003341F4">
          <w:rPr>
            <w:rStyle w:val="Hipercze"/>
            <w:rFonts w:ascii="Times New Roman" w:hAnsi="Times New Roman" w:cs="Times New Roman"/>
            <w:sz w:val="24"/>
            <w:szCs w:val="24"/>
            <w:lang w:val="pl-PL"/>
          </w:rPr>
          <w:t>www.bip.pandrespol.wikom.pl</w:t>
        </w:r>
      </w:hyperlink>
      <w:r w:rsidRPr="003341F4">
        <w:rPr>
          <w:rFonts w:ascii="Times New Roman" w:hAnsi="Times New Roman" w:cs="Times New Roman"/>
          <w:sz w:val="24"/>
          <w:szCs w:val="24"/>
          <w:lang w:val="pl-PL"/>
        </w:rPr>
        <w:t xml:space="preserve"> </w:t>
      </w:r>
    </w:p>
    <w:p w14:paraId="26A3DE1E" w14:textId="77777777" w:rsidR="00683825" w:rsidRPr="003341F4" w:rsidRDefault="0033664D"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Tablica ogłoszeń Samorządowego Przedszkola w Andrespolu, ul. Ceramiczna 4</w:t>
      </w:r>
    </w:p>
    <w:p w14:paraId="72670F28" w14:textId="58077C94"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XIV. </w:t>
      </w:r>
      <w:r w:rsidR="00BB35B4" w:rsidRPr="003341F4">
        <w:rPr>
          <w:rFonts w:ascii="Times New Roman" w:hAnsi="Times New Roman" w:cs="Times New Roman"/>
          <w:sz w:val="24"/>
          <w:szCs w:val="24"/>
          <w:lang w:val="pl-PL"/>
        </w:rPr>
        <w:t>Klauzula informacyjna z art. 13 i 14 rodo</w:t>
      </w:r>
    </w:p>
    <w:p w14:paraId="76BD72EE"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5CEF08F9"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Administratorem danych osobowych jest Samorządowe Przedszkole w Andrespolu, reprezentowane przez Dyrektora - Panią Agnieszkę Ogrodowczyk, zwaną Administratorem. Administrator prowadzi operacje przetwarzania Państwa danych osobowych oraz innych osób, których dane osobowe zostaną przekazane przez Państwa w celu przeprowadzenia postępowania w formie zapytania ofertowego</w:t>
      </w:r>
    </w:p>
    <w:p w14:paraId="593823AE"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Inspektorem ochrony danych osobowych w Samorządowym Przedszkolu w Andrespolu, jest Pani Karolina Student, e-mail: iod@andrespol.pl;</w:t>
      </w:r>
    </w:p>
    <w:p w14:paraId="62171D97" w14:textId="77777777" w:rsidR="00450BD7" w:rsidRDefault="00683825" w:rsidP="003341F4">
      <w:pPr>
        <w:rPr>
          <w:rFonts w:ascii="Times New Roman" w:hAnsi="Times New Roman" w:cs="Times New Roman"/>
          <w:b/>
          <w:bCs/>
          <w:sz w:val="24"/>
          <w:szCs w:val="24"/>
          <w:lang w:val="pl-PL"/>
        </w:rPr>
      </w:pPr>
      <w:r w:rsidRPr="003341F4">
        <w:rPr>
          <w:rFonts w:ascii="Times New Roman" w:hAnsi="Times New Roman" w:cs="Times New Roman"/>
          <w:sz w:val="24"/>
          <w:szCs w:val="24"/>
          <w:lang w:val="pl-PL"/>
        </w:rPr>
        <w:t>Pani/Pana dane osobowe przetwarzane będą w celu rozpatrzenia złożonej przez Państwa oferty w postępowaniu pn</w:t>
      </w:r>
      <w:r w:rsidRPr="003341F4">
        <w:rPr>
          <w:rFonts w:ascii="Times New Roman" w:hAnsi="Times New Roman" w:cs="Times New Roman"/>
          <w:b/>
          <w:bCs/>
          <w:sz w:val="24"/>
          <w:szCs w:val="24"/>
          <w:lang w:val="pl-PL"/>
        </w:rPr>
        <w:t xml:space="preserve">.: </w:t>
      </w:r>
    </w:p>
    <w:p w14:paraId="59BDA147" w14:textId="5187CED8" w:rsidR="00683825" w:rsidRPr="003341F4" w:rsidRDefault="00683825" w:rsidP="003341F4">
      <w:pPr>
        <w:rPr>
          <w:rFonts w:ascii="Times New Roman" w:hAnsi="Times New Roman" w:cs="Times New Roman"/>
          <w:b/>
          <w:bCs/>
          <w:sz w:val="24"/>
          <w:szCs w:val="24"/>
          <w:lang w:val="pl-PL"/>
        </w:rPr>
      </w:pPr>
      <w:r w:rsidRPr="003341F4">
        <w:rPr>
          <w:rFonts w:ascii="Times New Roman" w:hAnsi="Times New Roman" w:cs="Times New Roman"/>
          <w:b/>
          <w:bCs/>
          <w:sz w:val="24"/>
          <w:szCs w:val="24"/>
          <w:lang w:val="pl-PL"/>
        </w:rPr>
        <w:t>Prowadzenie usług cateringowych i dostawy posiłków do oddziałów Samorządowego Przedszkola w Andrespolu, mieszczących się w Wiśniowej Górze, ewentualnie zawarcie z Państwem umowy na świadczenie ofertowej usługi.</w:t>
      </w:r>
    </w:p>
    <w:p w14:paraId="0F5D8A1B" w14:textId="77777777" w:rsidR="00143E69"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Podstawą przetwarzania Pani/Pana danych osobowych jest art. 6 ust. 1 lit. a, b i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 Urz. UE.L Nr 119, str. 1, dalej: RODO) oraz inne akty prawne.</w:t>
      </w:r>
    </w:p>
    <w:p w14:paraId="045DA621" w14:textId="0DA1B305"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lastRenderedPageBreak/>
        <w:t>Pani/Pana dane osobowe mogą być przetwarzane również przez podmioty, z którymi Administrator zawarł umowy powierzenia przetwarzania danych osobowych, a także przez podmioty, którym Administrator udostępnia dane osobowe na podstawie przepisów prawa, w szczególności organom ścigania, organom kontrolnym i organom podatkowym.</w:t>
      </w:r>
    </w:p>
    <w:p w14:paraId="17BB005B"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Podanie przez Panią/Pana danych osobowych jest dobrowolne, ale niezbędne do zawarcia umowy. W przypadku niepodania tych danych, zawarcie umowy jest niemożliwe. W pozostałym zakresie Pani/Pana dane osobowe mogą być przetwarzane na podstawie udzielonej przez Panią/Pana zgody lub na podstawie innych przesłanek dopuszczalności przetwarzania wskazanych w art. 6 RODO.</w:t>
      </w:r>
    </w:p>
    <w:p w14:paraId="7C0957A8" w14:textId="77777777" w:rsidR="00683825" w:rsidRPr="003341F4" w:rsidRDefault="00683825" w:rsidP="003341F4">
      <w:pPr>
        <w:rPr>
          <w:rFonts w:ascii="Times New Roman" w:eastAsia="Calibri" w:hAnsi="Times New Roman" w:cs="Times New Roman"/>
          <w:sz w:val="24"/>
          <w:szCs w:val="24"/>
          <w:lang w:val="pl-PL"/>
        </w:rPr>
      </w:pPr>
      <w:r w:rsidRPr="003341F4">
        <w:rPr>
          <w:rFonts w:ascii="Times New Roman" w:hAnsi="Times New Roman" w:cs="Times New Roman"/>
          <w:sz w:val="24"/>
          <w:szCs w:val="24"/>
          <w:lang w:val="pl-PL"/>
        </w:rPr>
        <w:t>Posiada Pani/Pan prawo do:</w:t>
      </w:r>
    </w:p>
    <w:p w14:paraId="0D74B581" w14:textId="77777777" w:rsidR="00683825" w:rsidRPr="003341F4" w:rsidRDefault="00683825" w:rsidP="003341F4">
      <w:pPr>
        <w:rPr>
          <w:rFonts w:ascii="Times New Roman" w:hAnsi="Times New Roman" w:cs="Times New Roman"/>
          <w:sz w:val="24"/>
          <w:szCs w:val="24"/>
          <w:lang w:val="pl-PL"/>
        </w:rPr>
      </w:pPr>
      <w:r w:rsidRPr="003341F4">
        <w:rPr>
          <w:rFonts w:ascii="Times New Roman" w:eastAsia="Calibri" w:hAnsi="Times New Roman" w:cs="Times New Roman"/>
          <w:sz w:val="24"/>
          <w:szCs w:val="24"/>
          <w:lang w:val="pl-PL"/>
        </w:rPr>
        <w:t xml:space="preserve"> </w:t>
      </w:r>
      <w:r w:rsidRPr="003341F4">
        <w:rPr>
          <w:rFonts w:ascii="Times New Roman" w:hAnsi="Times New Roman" w:cs="Times New Roman"/>
          <w:sz w:val="24"/>
          <w:szCs w:val="24"/>
          <w:lang w:val="pl-PL"/>
        </w:rPr>
        <w:t>żądania od Administratora dostępu do swoich danych osobowych, ich sprostowania, usunięcia lub ograniczenia przetwarzania danych osobowych oraz powiadomienia odbiorców danych o sprostowaniu lub usunięciu danych osobowych lub ograniczeniu przetwarzania;</w:t>
      </w:r>
    </w:p>
    <w:p w14:paraId="5163D7E0"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wniesienia sprzeciwu wobec przetwarzania;</w:t>
      </w:r>
    </w:p>
    <w:p w14:paraId="7E5D872F"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przenoszenia danych osobowych;</w:t>
      </w:r>
    </w:p>
    <w:p w14:paraId="65181BF8"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otrzymywania kopii danych osobowych podlegających przetwarzaniu;</w:t>
      </w:r>
    </w:p>
    <w:p w14:paraId="68F5E9B5"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wniesienia skargi do organu nadzorczego </w:t>
      </w:r>
    </w:p>
    <w:p w14:paraId="3D13C52E"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cofnięcia zgody na przetwarzanie danych osobowych</w:t>
      </w:r>
    </w:p>
    <w:p w14:paraId="3A805C4A"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Pani/Pana dane osobowe nie podlegają zautomatyzowanemu podejmowaniu decyzji, w tym profilowaniu.</w:t>
      </w:r>
    </w:p>
    <w:p w14:paraId="69614FE8"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W przypadku wyczerpania przesłanek zawartych w przepisach art. 6 ust. 1 lit. a RODO, przysługuje Pani/Panu prawo do cofnięcia zgody w dowolnym momencie bez wpływu na zgodność z prawem przetwarzania, którego dokonano na podstawie zgody przed jej cofnięciem.</w:t>
      </w:r>
    </w:p>
    <w:p w14:paraId="55436CFE"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Pani/Pana dane osobowe będą przechowywane przez czas trwania umowy oraz przez wymagany w świetle obowiązującego prawa okres po jej wygaśnięciu, w celu archiwizowania danych lub ochroną przed roszczeniami i w celu ich dochodzenia. </w:t>
      </w:r>
    </w:p>
    <w:p w14:paraId="16B933D4" w14:textId="77777777" w:rsidR="00683825"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Wykonawca wypełniając obowiązki informacyjne wynikające z art. 13 lub art. 14 RODO względem osób fizycznych, od których dane osobowe bezpośrednio lub pośrednio pozyskał w celu ubiegania się o udzielenie zamówienia publicznego w tym postępowaniu, składa stosowne oświadczenie zawarte w Formularzu ofertowym (Załącznik nr 2 do zaproszenia do składania ofert).</w:t>
      </w:r>
    </w:p>
    <w:p w14:paraId="778C7D98" w14:textId="77777777" w:rsidR="00450BD7" w:rsidRDefault="00450BD7" w:rsidP="003341F4">
      <w:pPr>
        <w:rPr>
          <w:rFonts w:ascii="Times New Roman" w:hAnsi="Times New Roman" w:cs="Times New Roman"/>
          <w:sz w:val="24"/>
          <w:szCs w:val="24"/>
          <w:lang w:val="pl-PL"/>
        </w:rPr>
      </w:pPr>
    </w:p>
    <w:p w14:paraId="1D746579" w14:textId="77777777" w:rsidR="00450BD7" w:rsidRPr="003341F4" w:rsidRDefault="00450BD7" w:rsidP="003341F4">
      <w:pPr>
        <w:rPr>
          <w:rFonts w:ascii="Times New Roman" w:hAnsi="Times New Roman" w:cs="Times New Roman"/>
          <w:sz w:val="24"/>
          <w:szCs w:val="24"/>
          <w:lang w:val="pl-PL"/>
        </w:rPr>
      </w:pPr>
    </w:p>
    <w:p w14:paraId="334F94A3"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lastRenderedPageBreak/>
        <w:t>Załączniki:</w:t>
      </w:r>
    </w:p>
    <w:p w14:paraId="0F05F747"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Załącznik nr 1 – Szczegółowy Opis Przedmiotu Zamówienia</w:t>
      </w:r>
    </w:p>
    <w:p w14:paraId="72EC0BE6"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Załącznik nr 2 – Formularz Ofertowy</w:t>
      </w:r>
    </w:p>
    <w:p w14:paraId="64915DBB"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Załącznik nr 3 – Wykaz wykonanych usług</w:t>
      </w:r>
    </w:p>
    <w:p w14:paraId="37C5AD6B"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Załącznik nr 4 - Wykaz osób</w:t>
      </w:r>
    </w:p>
    <w:p w14:paraId="359ABD96"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Załącznik nr 5 – Wykaz narzędzi</w:t>
      </w:r>
    </w:p>
    <w:p w14:paraId="0891A40B" w14:textId="32C40E9C" w:rsidR="00683825" w:rsidRPr="003341F4" w:rsidRDefault="00683825" w:rsidP="003341F4">
      <w:pPr>
        <w:rPr>
          <w:rFonts w:ascii="Times New Roman" w:hAnsi="Times New Roman" w:cs="Times New Roman"/>
          <w:sz w:val="24"/>
          <w:szCs w:val="24"/>
        </w:rPr>
      </w:pPr>
      <w:r w:rsidRPr="003341F4">
        <w:rPr>
          <w:rFonts w:ascii="Times New Roman" w:hAnsi="Times New Roman" w:cs="Times New Roman"/>
          <w:sz w:val="24"/>
          <w:szCs w:val="24"/>
        </w:rPr>
        <w:t>Załącznik nr 6 – Wzór umowy</w:t>
      </w:r>
    </w:p>
    <w:sectPr w:rsidR="00683825" w:rsidRPr="003341F4" w:rsidSect="00450BD7">
      <w:headerReference w:type="default" r:id="rId11"/>
      <w:footerReference w:type="default" r:id="rId12"/>
      <w:pgSz w:w="11906" w:h="16838"/>
      <w:pgMar w:top="1417" w:right="1417" w:bottom="1417" w:left="1417" w:header="708" w:footer="70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042DD" w14:textId="77777777" w:rsidR="00DF77E5" w:rsidRDefault="00DF77E5">
      <w:pPr>
        <w:spacing w:after="0" w:line="240" w:lineRule="auto"/>
      </w:pPr>
      <w:r>
        <w:separator/>
      </w:r>
    </w:p>
  </w:endnote>
  <w:endnote w:type="continuationSeparator" w:id="0">
    <w:p w14:paraId="66736B3F" w14:textId="77777777" w:rsidR="00DF77E5" w:rsidRDefault="00DF7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5B04F" w14:textId="77777777" w:rsidR="00683825" w:rsidRDefault="00683825">
    <w:pPr>
      <w:pStyle w:val="Stopka"/>
      <w:jc w:val="center"/>
    </w:pPr>
  </w:p>
  <w:p w14:paraId="0B699E98" w14:textId="540ECDAC" w:rsidR="00683825" w:rsidRDefault="00683825">
    <w:pPr>
      <w:pStyle w:val="Stopka"/>
      <w:jc w:val="center"/>
    </w:pPr>
    <w:r>
      <w:rPr>
        <w:lang w:val="pl-PL"/>
      </w:rPr>
      <w:t xml:space="preserve">Strona </w:t>
    </w:r>
    <w:r>
      <w:rPr>
        <w:b/>
        <w:bCs/>
      </w:rPr>
      <w:fldChar w:fldCharType="begin"/>
    </w:r>
    <w:r>
      <w:rPr>
        <w:b/>
        <w:bCs/>
      </w:rPr>
      <w:instrText xml:space="preserve"> PAGE </w:instrText>
    </w:r>
    <w:r>
      <w:rPr>
        <w:b/>
        <w:bCs/>
      </w:rPr>
      <w:fldChar w:fldCharType="separate"/>
    </w:r>
    <w:r w:rsidR="00856F97">
      <w:rPr>
        <w:b/>
        <w:bCs/>
        <w:noProof/>
      </w:rPr>
      <w:t>13</w:t>
    </w:r>
    <w:r>
      <w:rPr>
        <w:b/>
        <w:bCs/>
      </w:rPr>
      <w:fldChar w:fldCharType="end"/>
    </w:r>
    <w:r>
      <w:rPr>
        <w:lang w:val="pl-PL"/>
      </w:rPr>
      <w:t xml:space="preserve"> z </w:t>
    </w:r>
    <w:r>
      <w:rPr>
        <w:b/>
        <w:bCs/>
      </w:rPr>
      <w:fldChar w:fldCharType="begin"/>
    </w:r>
    <w:r>
      <w:rPr>
        <w:b/>
        <w:bCs/>
      </w:rPr>
      <w:instrText xml:space="preserve"> NUMPAGES \* ARABIC </w:instrText>
    </w:r>
    <w:r>
      <w:rPr>
        <w:b/>
        <w:bCs/>
      </w:rPr>
      <w:fldChar w:fldCharType="separate"/>
    </w:r>
    <w:r w:rsidR="00856F97">
      <w:rPr>
        <w:b/>
        <w:bCs/>
        <w:noProof/>
      </w:rPr>
      <w:t>13</w:t>
    </w:r>
    <w:r>
      <w:rPr>
        <w:b/>
        <w:bCs/>
      </w:rPr>
      <w:fldChar w:fldCharType="end"/>
    </w:r>
  </w:p>
  <w:p w14:paraId="6DF5E32A" w14:textId="77777777" w:rsidR="00683825" w:rsidRDefault="00683825">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9EBCA" w14:textId="77777777" w:rsidR="00DF77E5" w:rsidRDefault="00DF77E5">
      <w:pPr>
        <w:spacing w:after="0" w:line="240" w:lineRule="auto"/>
      </w:pPr>
      <w:r>
        <w:separator/>
      </w:r>
    </w:p>
  </w:footnote>
  <w:footnote w:type="continuationSeparator" w:id="0">
    <w:p w14:paraId="595B48C5" w14:textId="77777777" w:rsidR="00DF77E5" w:rsidRDefault="00DF7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A8770" w14:textId="0001BAA5" w:rsidR="00143E69" w:rsidRPr="00143E69" w:rsidRDefault="00143E69" w:rsidP="002A7378">
    <w:pPr>
      <w:pStyle w:val="Nagwek"/>
      <w:jc w:val="right"/>
      <w:rPr>
        <w:lang w:val="pl-P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Calibri" w:hAnsi="Calibri" w:cs="Times New Roman"/>
        <w:color w:val="000000"/>
        <w:lang w:val="pl-PL"/>
      </w:rPr>
    </w:lvl>
    <w:lvl w:ilvl="1">
      <w:start w:val="1"/>
      <w:numFmt w:val="decimal"/>
      <w:lvlText w:val="%2."/>
      <w:lvlJc w:val="left"/>
      <w:pPr>
        <w:tabs>
          <w:tab w:val="num" w:pos="1080"/>
        </w:tabs>
        <w:ind w:left="1080" w:hanging="360"/>
      </w:pPr>
      <w:rPr>
        <w:rFonts w:ascii="Calibri" w:hAnsi="Calibri" w:cs="Times New Roman"/>
        <w:color w:val="000000"/>
        <w:lang w:val="pl-PL"/>
      </w:rPr>
    </w:lvl>
    <w:lvl w:ilvl="2">
      <w:start w:val="1"/>
      <w:numFmt w:val="decimal"/>
      <w:lvlText w:val="%3."/>
      <w:lvlJc w:val="left"/>
      <w:pPr>
        <w:tabs>
          <w:tab w:val="num" w:pos="1440"/>
        </w:tabs>
        <w:ind w:left="1440" w:hanging="360"/>
      </w:pPr>
      <w:rPr>
        <w:rFonts w:ascii="Calibri" w:hAnsi="Calibri" w:cs="Times New Roman"/>
        <w:color w:val="000000"/>
        <w:lang w:val="pl-PL"/>
      </w:rPr>
    </w:lvl>
    <w:lvl w:ilvl="3">
      <w:start w:val="1"/>
      <w:numFmt w:val="decimal"/>
      <w:lvlText w:val="%4."/>
      <w:lvlJc w:val="left"/>
      <w:pPr>
        <w:tabs>
          <w:tab w:val="num" w:pos="1800"/>
        </w:tabs>
        <w:ind w:left="1800" w:hanging="360"/>
      </w:pPr>
      <w:rPr>
        <w:rFonts w:ascii="Calibri" w:hAnsi="Calibri" w:cs="Times New Roman"/>
        <w:color w:val="000000"/>
        <w:lang w:val="pl-PL"/>
      </w:rPr>
    </w:lvl>
    <w:lvl w:ilvl="4">
      <w:start w:val="1"/>
      <w:numFmt w:val="decimal"/>
      <w:lvlText w:val="%5."/>
      <w:lvlJc w:val="left"/>
      <w:pPr>
        <w:tabs>
          <w:tab w:val="num" w:pos="2160"/>
        </w:tabs>
        <w:ind w:left="2160" w:hanging="360"/>
      </w:pPr>
      <w:rPr>
        <w:rFonts w:ascii="Calibri" w:hAnsi="Calibri" w:cs="Times New Roman"/>
        <w:color w:val="000000"/>
        <w:lang w:val="pl-PL"/>
      </w:rPr>
    </w:lvl>
    <w:lvl w:ilvl="5">
      <w:start w:val="1"/>
      <w:numFmt w:val="decimal"/>
      <w:lvlText w:val="%6."/>
      <w:lvlJc w:val="left"/>
      <w:pPr>
        <w:tabs>
          <w:tab w:val="num" w:pos="2520"/>
        </w:tabs>
        <w:ind w:left="2520" w:hanging="360"/>
      </w:pPr>
      <w:rPr>
        <w:rFonts w:ascii="Calibri" w:hAnsi="Calibri" w:cs="Times New Roman"/>
        <w:color w:val="000000"/>
        <w:lang w:val="pl-PL"/>
      </w:rPr>
    </w:lvl>
    <w:lvl w:ilvl="6">
      <w:start w:val="1"/>
      <w:numFmt w:val="decimal"/>
      <w:lvlText w:val="%7."/>
      <w:lvlJc w:val="left"/>
      <w:pPr>
        <w:tabs>
          <w:tab w:val="num" w:pos="2880"/>
        </w:tabs>
        <w:ind w:left="2880" w:hanging="360"/>
      </w:pPr>
      <w:rPr>
        <w:rFonts w:ascii="Calibri" w:hAnsi="Calibri" w:cs="Times New Roman"/>
        <w:color w:val="000000"/>
        <w:lang w:val="pl-PL"/>
      </w:rPr>
    </w:lvl>
    <w:lvl w:ilvl="7">
      <w:start w:val="1"/>
      <w:numFmt w:val="decimal"/>
      <w:lvlText w:val="%8."/>
      <w:lvlJc w:val="left"/>
      <w:pPr>
        <w:tabs>
          <w:tab w:val="num" w:pos="3240"/>
        </w:tabs>
        <w:ind w:left="3240" w:hanging="360"/>
      </w:pPr>
      <w:rPr>
        <w:rFonts w:ascii="Calibri" w:hAnsi="Calibri" w:cs="Times New Roman"/>
        <w:color w:val="000000"/>
        <w:lang w:val="pl-PL"/>
      </w:rPr>
    </w:lvl>
    <w:lvl w:ilvl="8">
      <w:start w:val="1"/>
      <w:numFmt w:val="decimal"/>
      <w:lvlText w:val="%9."/>
      <w:lvlJc w:val="left"/>
      <w:pPr>
        <w:tabs>
          <w:tab w:val="num" w:pos="3600"/>
        </w:tabs>
        <w:ind w:left="3600" w:hanging="360"/>
      </w:pPr>
      <w:rPr>
        <w:rFonts w:ascii="Calibri" w:hAnsi="Calibri" w:cs="Times New Roman"/>
        <w:color w:val="000000"/>
        <w:lang w:val="pl-PL"/>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0" w:firstLine="0"/>
      </w:pPr>
      <w:rPr>
        <w:rFonts w:ascii="Calibri" w:eastAsia="Times New Roman" w:hAnsi="Calibri" w:cs="Calibri"/>
        <w:color w:val="000000"/>
        <w:kern w:val="2"/>
        <w:sz w:val="24"/>
        <w:szCs w:val="24"/>
        <w:lang w:val="pl-PL"/>
      </w:rPr>
    </w:lvl>
    <w:lvl w:ilvl="1">
      <w:start w:val="5"/>
      <w:numFmt w:val="decimal"/>
      <w:lvlText w:val="%2."/>
      <w:lvlJc w:val="left"/>
      <w:pPr>
        <w:tabs>
          <w:tab w:val="num" w:pos="1080"/>
        </w:tabs>
        <w:ind w:left="0" w:firstLine="0"/>
      </w:pPr>
      <w:rPr>
        <w:rFonts w:cs="Times New Roman"/>
      </w:rPr>
    </w:lvl>
    <w:lvl w:ilvl="2">
      <w:start w:val="5"/>
      <w:numFmt w:val="decimal"/>
      <w:lvlText w:val="%3."/>
      <w:lvlJc w:val="left"/>
      <w:pPr>
        <w:tabs>
          <w:tab w:val="num" w:pos="1440"/>
        </w:tabs>
        <w:ind w:left="0" w:firstLine="0"/>
      </w:pPr>
      <w:rPr>
        <w:rFonts w:cs="Times New Roman"/>
      </w:rPr>
    </w:lvl>
    <w:lvl w:ilvl="3">
      <w:start w:val="5"/>
      <w:numFmt w:val="decimal"/>
      <w:lvlText w:val="%4."/>
      <w:lvlJc w:val="left"/>
      <w:pPr>
        <w:tabs>
          <w:tab w:val="num" w:pos="1800"/>
        </w:tabs>
        <w:ind w:left="0" w:firstLine="0"/>
      </w:pPr>
      <w:rPr>
        <w:rFonts w:cs="Times New Roman"/>
      </w:rPr>
    </w:lvl>
    <w:lvl w:ilvl="4">
      <w:start w:val="5"/>
      <w:numFmt w:val="decimal"/>
      <w:lvlText w:val="%5."/>
      <w:lvlJc w:val="left"/>
      <w:pPr>
        <w:tabs>
          <w:tab w:val="num" w:pos="2160"/>
        </w:tabs>
        <w:ind w:left="0" w:firstLine="0"/>
      </w:pPr>
      <w:rPr>
        <w:rFonts w:cs="Times New Roman"/>
      </w:rPr>
    </w:lvl>
    <w:lvl w:ilvl="5">
      <w:start w:val="5"/>
      <w:numFmt w:val="decimal"/>
      <w:lvlText w:val="%6."/>
      <w:lvlJc w:val="left"/>
      <w:pPr>
        <w:tabs>
          <w:tab w:val="num" w:pos="2520"/>
        </w:tabs>
        <w:ind w:left="0" w:firstLine="0"/>
      </w:pPr>
      <w:rPr>
        <w:rFonts w:cs="Times New Roman"/>
      </w:rPr>
    </w:lvl>
    <w:lvl w:ilvl="6">
      <w:start w:val="5"/>
      <w:numFmt w:val="decimal"/>
      <w:lvlText w:val="%7."/>
      <w:lvlJc w:val="left"/>
      <w:pPr>
        <w:tabs>
          <w:tab w:val="num" w:pos="2880"/>
        </w:tabs>
        <w:ind w:left="0" w:firstLine="0"/>
      </w:pPr>
      <w:rPr>
        <w:rFonts w:cs="Times New Roman"/>
      </w:rPr>
    </w:lvl>
    <w:lvl w:ilvl="7">
      <w:start w:val="5"/>
      <w:numFmt w:val="decimal"/>
      <w:lvlText w:val="%8."/>
      <w:lvlJc w:val="left"/>
      <w:pPr>
        <w:tabs>
          <w:tab w:val="num" w:pos="3240"/>
        </w:tabs>
        <w:ind w:left="0" w:firstLine="0"/>
      </w:pPr>
      <w:rPr>
        <w:rFonts w:cs="Times New Roman"/>
      </w:rPr>
    </w:lvl>
    <w:lvl w:ilvl="8">
      <w:start w:val="5"/>
      <w:numFmt w:val="decimal"/>
      <w:lvlText w:val="%9."/>
      <w:lvlJc w:val="left"/>
      <w:pPr>
        <w:tabs>
          <w:tab w:val="num" w:pos="3600"/>
        </w:tabs>
        <w:ind w:left="0" w:firstLine="0"/>
      </w:pPr>
      <w:rPr>
        <w:rFonts w:cs="Times New Roman"/>
      </w:rPr>
    </w:lvl>
  </w:abstractNum>
  <w:abstractNum w:abstractNumId="3" w15:restartNumberingAfterBreak="0">
    <w:nsid w:val="00000004"/>
    <w:multiLevelType w:val="multilevel"/>
    <w:tmpl w:val="00000004"/>
    <w:name w:val="WW8Num4"/>
    <w:lvl w:ilvl="0">
      <w:start w:val="7"/>
      <w:numFmt w:val="decimal"/>
      <w:lvlText w:val="%1."/>
      <w:lvlJc w:val="left"/>
      <w:pPr>
        <w:tabs>
          <w:tab w:val="num" w:pos="0"/>
        </w:tabs>
        <w:ind w:left="360" w:hanging="360"/>
      </w:pPr>
      <w:rPr>
        <w:rFonts w:eastAsia="Times New Roman" w:cs="Times New Roman" w:hint="default"/>
        <w:b w:val="0"/>
        <w:kern w:val="2"/>
        <w:sz w:val="24"/>
        <w:szCs w:val="24"/>
        <w:lang w:val="pl-PL" w:eastAsia="pl-PL"/>
      </w:rPr>
    </w:lvl>
    <w:lvl w:ilvl="1">
      <w:start w:val="1"/>
      <w:numFmt w:val="decimal"/>
      <w:lvlText w:val="%1.%2."/>
      <w:lvlJc w:val="left"/>
      <w:pPr>
        <w:tabs>
          <w:tab w:val="num" w:pos="0"/>
        </w:tabs>
        <w:ind w:left="1854" w:hanging="720"/>
      </w:pPr>
      <w:rPr>
        <w:rFonts w:eastAsia="Times New Roman" w:cs="Times New Roman" w:hint="default"/>
        <w:b w:val="0"/>
        <w:kern w:val="2"/>
        <w:sz w:val="24"/>
        <w:szCs w:val="24"/>
        <w:lang w:val="pl-PL" w:eastAsia="pl-PL"/>
      </w:rPr>
    </w:lvl>
    <w:lvl w:ilvl="2">
      <w:start w:val="1"/>
      <w:numFmt w:val="decimal"/>
      <w:lvlText w:val="%1.%2.%3."/>
      <w:lvlJc w:val="left"/>
      <w:pPr>
        <w:tabs>
          <w:tab w:val="num" w:pos="0"/>
        </w:tabs>
        <w:ind w:left="2988" w:hanging="720"/>
      </w:pPr>
      <w:rPr>
        <w:rFonts w:eastAsia="Times New Roman" w:cs="Times New Roman" w:hint="default"/>
        <w:b w:val="0"/>
        <w:kern w:val="2"/>
        <w:sz w:val="24"/>
        <w:szCs w:val="24"/>
        <w:lang w:val="pl-PL" w:eastAsia="pl-PL"/>
      </w:rPr>
    </w:lvl>
    <w:lvl w:ilvl="3">
      <w:start w:val="1"/>
      <w:numFmt w:val="decimal"/>
      <w:lvlText w:val="%1.%2.%3.%4."/>
      <w:lvlJc w:val="left"/>
      <w:pPr>
        <w:tabs>
          <w:tab w:val="num" w:pos="0"/>
        </w:tabs>
        <w:ind w:left="4482" w:hanging="1080"/>
      </w:pPr>
      <w:rPr>
        <w:rFonts w:eastAsia="Times New Roman" w:cs="Times New Roman" w:hint="default"/>
        <w:b w:val="0"/>
        <w:kern w:val="2"/>
        <w:sz w:val="24"/>
        <w:szCs w:val="24"/>
        <w:lang w:val="pl-PL" w:eastAsia="pl-PL"/>
      </w:rPr>
    </w:lvl>
    <w:lvl w:ilvl="4">
      <w:start w:val="1"/>
      <w:numFmt w:val="decimal"/>
      <w:lvlText w:val="%1.%2.%3.%4.%5."/>
      <w:lvlJc w:val="left"/>
      <w:pPr>
        <w:tabs>
          <w:tab w:val="num" w:pos="0"/>
        </w:tabs>
        <w:ind w:left="5616" w:hanging="1080"/>
      </w:pPr>
      <w:rPr>
        <w:rFonts w:eastAsia="Times New Roman" w:cs="Times New Roman" w:hint="default"/>
        <w:b w:val="0"/>
        <w:kern w:val="2"/>
        <w:sz w:val="24"/>
        <w:szCs w:val="24"/>
        <w:lang w:val="pl-PL" w:eastAsia="pl-PL"/>
      </w:rPr>
    </w:lvl>
    <w:lvl w:ilvl="5">
      <w:start w:val="1"/>
      <w:numFmt w:val="decimal"/>
      <w:lvlText w:val="%1.%2.%3.%4.%5.%6."/>
      <w:lvlJc w:val="left"/>
      <w:pPr>
        <w:tabs>
          <w:tab w:val="num" w:pos="0"/>
        </w:tabs>
        <w:ind w:left="7110" w:hanging="1440"/>
      </w:pPr>
      <w:rPr>
        <w:rFonts w:eastAsia="Times New Roman" w:cs="Times New Roman" w:hint="default"/>
        <w:b w:val="0"/>
        <w:kern w:val="2"/>
        <w:sz w:val="24"/>
        <w:szCs w:val="24"/>
        <w:lang w:val="pl-PL" w:eastAsia="pl-PL"/>
      </w:rPr>
    </w:lvl>
    <w:lvl w:ilvl="6">
      <w:start w:val="1"/>
      <w:numFmt w:val="decimal"/>
      <w:lvlText w:val="%1.%2.%3.%4.%5.%6.%7."/>
      <w:lvlJc w:val="left"/>
      <w:pPr>
        <w:tabs>
          <w:tab w:val="num" w:pos="0"/>
        </w:tabs>
        <w:ind w:left="8244" w:hanging="1440"/>
      </w:pPr>
      <w:rPr>
        <w:rFonts w:eastAsia="Times New Roman" w:cs="Times New Roman" w:hint="default"/>
        <w:b w:val="0"/>
        <w:kern w:val="2"/>
        <w:sz w:val="24"/>
        <w:szCs w:val="24"/>
        <w:lang w:val="pl-PL" w:eastAsia="pl-PL"/>
      </w:rPr>
    </w:lvl>
    <w:lvl w:ilvl="7">
      <w:start w:val="1"/>
      <w:numFmt w:val="decimal"/>
      <w:lvlText w:val="%1.%2.%3.%4.%5.%6.%7.%8."/>
      <w:lvlJc w:val="left"/>
      <w:pPr>
        <w:tabs>
          <w:tab w:val="num" w:pos="0"/>
        </w:tabs>
        <w:ind w:left="9738" w:hanging="1800"/>
      </w:pPr>
      <w:rPr>
        <w:rFonts w:eastAsia="Times New Roman" w:cs="Times New Roman" w:hint="default"/>
        <w:b w:val="0"/>
        <w:kern w:val="2"/>
        <w:sz w:val="24"/>
        <w:szCs w:val="24"/>
        <w:lang w:val="pl-PL" w:eastAsia="pl-PL"/>
      </w:rPr>
    </w:lvl>
    <w:lvl w:ilvl="8">
      <w:start w:val="1"/>
      <w:numFmt w:val="decimal"/>
      <w:lvlText w:val="%1.%2.%3.%4.%5.%6.%7.%8.%9."/>
      <w:lvlJc w:val="left"/>
      <w:pPr>
        <w:tabs>
          <w:tab w:val="num" w:pos="0"/>
        </w:tabs>
        <w:ind w:left="10872" w:hanging="1800"/>
      </w:pPr>
      <w:rPr>
        <w:rFonts w:eastAsia="Times New Roman" w:cs="Times New Roman" w:hint="default"/>
        <w:b w:val="0"/>
        <w:kern w:val="2"/>
        <w:sz w:val="24"/>
        <w:szCs w:val="24"/>
        <w:lang w:val="pl-PL" w:eastAsia="pl-PL"/>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360" w:hanging="360"/>
      </w:pPr>
      <w:rPr>
        <w:rFonts w:eastAsia="Times New Roman" w:cs="Times New Roman" w:hint="default"/>
        <w:b w:val="0"/>
      </w:rPr>
    </w:lvl>
    <w:lvl w:ilvl="1">
      <w:start w:val="1"/>
      <w:numFmt w:val="decimal"/>
      <w:lvlText w:val="%1.%2"/>
      <w:lvlJc w:val="left"/>
      <w:pPr>
        <w:tabs>
          <w:tab w:val="num" w:pos="0"/>
        </w:tabs>
        <w:ind w:left="0" w:firstLine="0"/>
      </w:pPr>
      <w:rPr>
        <w:rFonts w:ascii="Calibri" w:eastAsia="Times New Roman" w:hAnsi="Calibri" w:cs="Calibri" w:hint="default"/>
        <w:b w:val="0"/>
        <w:kern w:val="2"/>
        <w:sz w:val="24"/>
        <w:szCs w:val="24"/>
        <w:lang w:val="pl-PL" w:eastAsia="ar-SA"/>
      </w:rPr>
    </w:lvl>
    <w:lvl w:ilvl="2">
      <w:start w:val="1"/>
      <w:numFmt w:val="decimal"/>
      <w:lvlText w:val="%1.%2.%3."/>
      <w:lvlJc w:val="left"/>
      <w:pPr>
        <w:tabs>
          <w:tab w:val="num" w:pos="0"/>
        </w:tabs>
        <w:ind w:left="2988" w:hanging="720"/>
      </w:pPr>
      <w:rPr>
        <w:rFonts w:eastAsia="Times New Roman" w:cs="Times New Roman" w:hint="default"/>
        <w:b w:val="0"/>
      </w:rPr>
    </w:lvl>
    <w:lvl w:ilvl="3">
      <w:start w:val="1"/>
      <w:numFmt w:val="decimal"/>
      <w:lvlText w:val="%1.%2.%3.%4."/>
      <w:lvlJc w:val="left"/>
      <w:pPr>
        <w:tabs>
          <w:tab w:val="num" w:pos="0"/>
        </w:tabs>
        <w:ind w:left="4482" w:hanging="1080"/>
      </w:pPr>
      <w:rPr>
        <w:rFonts w:eastAsia="Times New Roman" w:cs="Times New Roman" w:hint="default"/>
        <w:b w:val="0"/>
      </w:rPr>
    </w:lvl>
    <w:lvl w:ilvl="4">
      <w:start w:val="1"/>
      <w:numFmt w:val="decimal"/>
      <w:lvlText w:val="%1.%2.%3.%4.%5."/>
      <w:lvlJc w:val="left"/>
      <w:pPr>
        <w:tabs>
          <w:tab w:val="num" w:pos="0"/>
        </w:tabs>
        <w:ind w:left="5616" w:hanging="1080"/>
      </w:pPr>
      <w:rPr>
        <w:rFonts w:eastAsia="Times New Roman" w:cs="Times New Roman" w:hint="default"/>
        <w:b w:val="0"/>
      </w:rPr>
    </w:lvl>
    <w:lvl w:ilvl="5">
      <w:start w:val="1"/>
      <w:numFmt w:val="decimal"/>
      <w:lvlText w:val="%1.%2.%3.%4.%5.%6."/>
      <w:lvlJc w:val="left"/>
      <w:pPr>
        <w:tabs>
          <w:tab w:val="num" w:pos="0"/>
        </w:tabs>
        <w:ind w:left="7110" w:hanging="1440"/>
      </w:pPr>
      <w:rPr>
        <w:rFonts w:eastAsia="Times New Roman" w:cs="Times New Roman" w:hint="default"/>
        <w:b w:val="0"/>
      </w:rPr>
    </w:lvl>
    <w:lvl w:ilvl="6">
      <w:start w:val="1"/>
      <w:numFmt w:val="decimal"/>
      <w:lvlText w:val="%1.%2.%3.%4.%5.%6.%7."/>
      <w:lvlJc w:val="left"/>
      <w:pPr>
        <w:tabs>
          <w:tab w:val="num" w:pos="0"/>
        </w:tabs>
        <w:ind w:left="8244" w:hanging="1440"/>
      </w:pPr>
      <w:rPr>
        <w:rFonts w:eastAsia="Times New Roman" w:cs="Times New Roman" w:hint="default"/>
        <w:b w:val="0"/>
      </w:rPr>
    </w:lvl>
    <w:lvl w:ilvl="7">
      <w:start w:val="1"/>
      <w:numFmt w:val="decimal"/>
      <w:lvlText w:val="%1.%2.%3.%4.%5.%6.%7.%8."/>
      <w:lvlJc w:val="left"/>
      <w:pPr>
        <w:tabs>
          <w:tab w:val="num" w:pos="0"/>
        </w:tabs>
        <w:ind w:left="9738" w:hanging="1800"/>
      </w:pPr>
      <w:rPr>
        <w:rFonts w:eastAsia="Times New Roman" w:cs="Times New Roman" w:hint="default"/>
        <w:b w:val="0"/>
      </w:rPr>
    </w:lvl>
    <w:lvl w:ilvl="8">
      <w:start w:val="1"/>
      <w:numFmt w:val="decimal"/>
      <w:lvlText w:val="%1.%2.%3.%4.%5.%6.%7.%8.%9."/>
      <w:lvlJc w:val="left"/>
      <w:pPr>
        <w:tabs>
          <w:tab w:val="num" w:pos="0"/>
        </w:tabs>
        <w:ind w:left="10872" w:hanging="1800"/>
      </w:pPr>
      <w:rPr>
        <w:rFonts w:eastAsia="Times New Roman" w:cs="Times New Roman" w:hint="default"/>
        <w:b w:val="0"/>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927" w:hanging="360"/>
      </w:pPr>
      <w:rPr>
        <w:rFonts w:ascii="Calibri" w:hAnsi="Calibri" w:cs="Calibri" w:hint="default"/>
        <w:color w:val="000000"/>
        <w:kern w:val="2"/>
        <w:sz w:val="24"/>
        <w:szCs w:val="24"/>
        <w:lang w:val="pl-PL"/>
      </w:rPr>
    </w:lvl>
  </w:abstractNum>
  <w:abstractNum w:abstractNumId="6" w15:restartNumberingAfterBreak="0">
    <w:nsid w:val="00000007"/>
    <w:multiLevelType w:val="multilevel"/>
    <w:tmpl w:val="00000007"/>
    <w:name w:val="WW8Num7"/>
    <w:lvl w:ilvl="0">
      <w:start w:val="2"/>
      <w:numFmt w:val="decimal"/>
      <w:lvlText w:val="%1."/>
      <w:lvlJc w:val="left"/>
      <w:pPr>
        <w:tabs>
          <w:tab w:val="num" w:pos="0"/>
        </w:tabs>
        <w:ind w:left="360" w:hanging="360"/>
      </w:pPr>
      <w:rPr>
        <w:rFonts w:ascii="Calibri" w:eastAsia="Times New Roman" w:hAnsi="Calibri" w:cs="Calibri" w:hint="default"/>
        <w:b/>
        <w:color w:val="000000"/>
        <w:kern w:val="2"/>
        <w:sz w:val="24"/>
        <w:szCs w:val="24"/>
        <w:lang w:val="pl-PL" w:eastAsia="pl-PL"/>
      </w:rPr>
    </w:lvl>
    <w:lvl w:ilvl="1">
      <w:start w:val="1"/>
      <w:numFmt w:val="decimal"/>
      <w:lvlText w:val="%1.%2."/>
      <w:lvlJc w:val="left"/>
      <w:pPr>
        <w:tabs>
          <w:tab w:val="num" w:pos="0"/>
        </w:tabs>
        <w:ind w:left="360" w:hanging="360"/>
      </w:pPr>
      <w:rPr>
        <w:rFonts w:ascii="Calibri" w:eastAsia="Times New Roman" w:hAnsi="Calibri" w:cs="Calibri" w:hint="default"/>
        <w:kern w:val="2"/>
        <w:sz w:val="24"/>
        <w:szCs w:val="24"/>
        <w:lang w:val="pl-PL" w:eastAsia="pl-PL"/>
      </w:rPr>
    </w:lvl>
    <w:lvl w:ilvl="2">
      <w:start w:val="1"/>
      <w:numFmt w:val="decimal"/>
      <w:lvlText w:val="%1.%2.%3."/>
      <w:lvlJc w:val="left"/>
      <w:pPr>
        <w:tabs>
          <w:tab w:val="num" w:pos="0"/>
        </w:tabs>
        <w:ind w:left="720" w:hanging="720"/>
      </w:pPr>
      <w:rPr>
        <w:rFonts w:ascii="Calibri" w:eastAsia="Times New Roman" w:hAnsi="Calibri" w:cs="Calibri" w:hint="default"/>
        <w:kern w:val="2"/>
        <w:sz w:val="24"/>
        <w:szCs w:val="24"/>
        <w:lang w:val="pl-PL" w:eastAsia="pl-PL"/>
      </w:rPr>
    </w:lvl>
    <w:lvl w:ilvl="3">
      <w:start w:val="1"/>
      <w:numFmt w:val="decimal"/>
      <w:lvlText w:val="%1.%2.%3.%4."/>
      <w:lvlJc w:val="left"/>
      <w:pPr>
        <w:tabs>
          <w:tab w:val="num" w:pos="0"/>
        </w:tabs>
        <w:ind w:left="720" w:hanging="720"/>
      </w:pPr>
      <w:rPr>
        <w:rFonts w:ascii="Calibri" w:eastAsia="Times New Roman" w:hAnsi="Calibri" w:cs="Calibri" w:hint="default"/>
        <w:kern w:val="2"/>
        <w:sz w:val="24"/>
        <w:szCs w:val="24"/>
        <w:lang w:val="pl-PL" w:eastAsia="pl-PL"/>
      </w:rPr>
    </w:lvl>
    <w:lvl w:ilvl="4">
      <w:start w:val="1"/>
      <w:numFmt w:val="decimal"/>
      <w:lvlText w:val="%1.%2.%3.%4.%5."/>
      <w:lvlJc w:val="left"/>
      <w:pPr>
        <w:tabs>
          <w:tab w:val="num" w:pos="0"/>
        </w:tabs>
        <w:ind w:left="1080" w:hanging="1080"/>
      </w:pPr>
      <w:rPr>
        <w:rFonts w:ascii="Calibri" w:eastAsia="Times New Roman" w:hAnsi="Calibri" w:cs="Calibri" w:hint="default"/>
        <w:kern w:val="2"/>
        <w:sz w:val="24"/>
        <w:szCs w:val="24"/>
        <w:lang w:val="pl-PL" w:eastAsia="pl-PL"/>
      </w:rPr>
    </w:lvl>
    <w:lvl w:ilvl="5">
      <w:start w:val="1"/>
      <w:numFmt w:val="decimal"/>
      <w:lvlText w:val="%1.%2.%3.%4.%5.%6."/>
      <w:lvlJc w:val="left"/>
      <w:pPr>
        <w:tabs>
          <w:tab w:val="num" w:pos="0"/>
        </w:tabs>
        <w:ind w:left="1080" w:hanging="1080"/>
      </w:pPr>
      <w:rPr>
        <w:rFonts w:ascii="Calibri" w:eastAsia="Times New Roman" w:hAnsi="Calibri" w:cs="Calibri" w:hint="default"/>
        <w:kern w:val="2"/>
        <w:sz w:val="24"/>
        <w:szCs w:val="24"/>
        <w:lang w:val="pl-PL" w:eastAsia="pl-PL"/>
      </w:rPr>
    </w:lvl>
    <w:lvl w:ilvl="6">
      <w:start w:val="1"/>
      <w:numFmt w:val="decimal"/>
      <w:lvlText w:val="%1.%2.%3.%4.%5.%6.%7."/>
      <w:lvlJc w:val="left"/>
      <w:pPr>
        <w:tabs>
          <w:tab w:val="num" w:pos="0"/>
        </w:tabs>
        <w:ind w:left="1440" w:hanging="1440"/>
      </w:pPr>
      <w:rPr>
        <w:rFonts w:ascii="Calibri" w:eastAsia="Times New Roman" w:hAnsi="Calibri" w:cs="Calibri" w:hint="default"/>
        <w:kern w:val="2"/>
        <w:sz w:val="24"/>
        <w:szCs w:val="24"/>
        <w:lang w:val="pl-PL" w:eastAsia="pl-PL"/>
      </w:rPr>
    </w:lvl>
    <w:lvl w:ilvl="7">
      <w:start w:val="1"/>
      <w:numFmt w:val="decimal"/>
      <w:lvlText w:val="%1.%2.%3.%4.%5.%6.%7.%8."/>
      <w:lvlJc w:val="left"/>
      <w:pPr>
        <w:tabs>
          <w:tab w:val="num" w:pos="0"/>
        </w:tabs>
        <w:ind w:left="1440" w:hanging="1440"/>
      </w:pPr>
      <w:rPr>
        <w:rFonts w:ascii="Calibri" w:eastAsia="Times New Roman" w:hAnsi="Calibri" w:cs="Calibri" w:hint="default"/>
        <w:kern w:val="2"/>
        <w:sz w:val="24"/>
        <w:szCs w:val="24"/>
        <w:lang w:val="pl-PL" w:eastAsia="pl-PL"/>
      </w:rPr>
    </w:lvl>
    <w:lvl w:ilvl="8">
      <w:start w:val="1"/>
      <w:numFmt w:val="decimal"/>
      <w:lvlText w:val="%1.%2.%3.%4.%5.%6.%7.%8.%9."/>
      <w:lvlJc w:val="left"/>
      <w:pPr>
        <w:tabs>
          <w:tab w:val="num" w:pos="0"/>
        </w:tabs>
        <w:ind w:left="1800" w:hanging="1800"/>
      </w:pPr>
      <w:rPr>
        <w:rFonts w:ascii="Calibri" w:eastAsia="Times New Roman" w:hAnsi="Calibri" w:cs="Calibri" w:hint="default"/>
        <w:kern w:val="2"/>
        <w:sz w:val="24"/>
        <w:szCs w:val="24"/>
        <w:lang w:val="pl-PL" w:eastAsia="pl-PL"/>
      </w:rPr>
    </w:lvl>
  </w:abstractNum>
  <w:abstractNum w:abstractNumId="7" w15:restartNumberingAfterBreak="0">
    <w:nsid w:val="00000008"/>
    <w:multiLevelType w:val="multilevel"/>
    <w:tmpl w:val="00000008"/>
    <w:name w:val="WW8Num8"/>
    <w:lvl w:ilvl="0">
      <w:start w:val="3"/>
      <w:numFmt w:val="decimal"/>
      <w:lvlText w:val="%1."/>
      <w:lvlJc w:val="left"/>
      <w:pPr>
        <w:tabs>
          <w:tab w:val="num" w:pos="360"/>
        </w:tabs>
        <w:ind w:left="360" w:hanging="360"/>
      </w:pPr>
      <w:rPr>
        <w:rFonts w:hint="default"/>
        <w:b/>
        <w:kern w:val="2"/>
        <w:sz w:val="24"/>
        <w:szCs w:val="24"/>
        <w:lang w:val="pl-PL" w:eastAsia="pl-PL"/>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rPr>
        <w:rFonts w:cs="Calibri"/>
        <w:b/>
        <w:kern w:val="2"/>
        <w:sz w:val="24"/>
        <w:szCs w:val="24"/>
        <w:lang w:val="pl-PL" w:eastAsia="pl-PL"/>
      </w:r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360" w:hanging="360"/>
      </w:pPr>
      <w:rPr>
        <w:rFonts w:cs="Times New Roman" w:hint="default"/>
        <w:sz w:val="24"/>
        <w:szCs w:val="24"/>
        <w:lang w:val="pl-PL" w:eastAsia="pl-PL"/>
      </w:rPr>
    </w:lvl>
    <w:lvl w:ilvl="1">
      <w:start w:val="1"/>
      <w:numFmt w:val="decimal"/>
      <w:lvlText w:val="%1.%2."/>
      <w:lvlJc w:val="left"/>
      <w:pPr>
        <w:tabs>
          <w:tab w:val="num" w:pos="0"/>
        </w:tabs>
        <w:ind w:left="644" w:hanging="360"/>
      </w:pPr>
      <w:rPr>
        <w:rFonts w:cs="Times New Roman" w:hint="default"/>
        <w:sz w:val="24"/>
        <w:szCs w:val="24"/>
        <w:lang w:val="pl-PL" w:eastAsia="pl-PL"/>
      </w:rPr>
    </w:lvl>
    <w:lvl w:ilvl="2">
      <w:start w:val="1"/>
      <w:numFmt w:val="decimal"/>
      <w:lvlText w:val="%1.%2.%3."/>
      <w:lvlJc w:val="left"/>
      <w:pPr>
        <w:tabs>
          <w:tab w:val="num" w:pos="0"/>
        </w:tabs>
        <w:ind w:left="1288" w:hanging="720"/>
      </w:pPr>
      <w:rPr>
        <w:rFonts w:cs="Times New Roman" w:hint="default"/>
        <w:sz w:val="24"/>
        <w:szCs w:val="24"/>
        <w:lang w:val="pl-PL" w:eastAsia="pl-PL"/>
      </w:rPr>
    </w:lvl>
    <w:lvl w:ilvl="3">
      <w:start w:val="1"/>
      <w:numFmt w:val="decimal"/>
      <w:lvlText w:val="%1.%2.%3.%4."/>
      <w:lvlJc w:val="left"/>
      <w:pPr>
        <w:tabs>
          <w:tab w:val="num" w:pos="0"/>
        </w:tabs>
        <w:ind w:left="1572" w:hanging="720"/>
      </w:pPr>
      <w:rPr>
        <w:rFonts w:cs="Times New Roman" w:hint="default"/>
        <w:sz w:val="24"/>
        <w:szCs w:val="24"/>
        <w:lang w:val="pl-PL" w:eastAsia="pl-PL"/>
      </w:rPr>
    </w:lvl>
    <w:lvl w:ilvl="4">
      <w:start w:val="1"/>
      <w:numFmt w:val="decimal"/>
      <w:lvlText w:val="%1.%2.%3.%4.%5."/>
      <w:lvlJc w:val="left"/>
      <w:pPr>
        <w:tabs>
          <w:tab w:val="num" w:pos="0"/>
        </w:tabs>
        <w:ind w:left="2216" w:hanging="1080"/>
      </w:pPr>
      <w:rPr>
        <w:rFonts w:cs="Times New Roman" w:hint="default"/>
        <w:sz w:val="24"/>
        <w:szCs w:val="24"/>
        <w:lang w:val="pl-PL" w:eastAsia="pl-PL"/>
      </w:rPr>
    </w:lvl>
    <w:lvl w:ilvl="5">
      <w:start w:val="1"/>
      <w:numFmt w:val="decimal"/>
      <w:lvlText w:val="%1.%2.%3.%4.%5.%6."/>
      <w:lvlJc w:val="left"/>
      <w:pPr>
        <w:tabs>
          <w:tab w:val="num" w:pos="0"/>
        </w:tabs>
        <w:ind w:left="2500" w:hanging="1080"/>
      </w:pPr>
      <w:rPr>
        <w:rFonts w:cs="Times New Roman" w:hint="default"/>
        <w:sz w:val="24"/>
        <w:szCs w:val="24"/>
        <w:lang w:val="pl-PL" w:eastAsia="pl-PL"/>
      </w:rPr>
    </w:lvl>
    <w:lvl w:ilvl="6">
      <w:start w:val="1"/>
      <w:numFmt w:val="decimal"/>
      <w:lvlText w:val="%1.%2.%3.%4.%5.%6.%7."/>
      <w:lvlJc w:val="left"/>
      <w:pPr>
        <w:tabs>
          <w:tab w:val="num" w:pos="0"/>
        </w:tabs>
        <w:ind w:left="3144" w:hanging="1440"/>
      </w:pPr>
      <w:rPr>
        <w:rFonts w:cs="Times New Roman" w:hint="default"/>
        <w:sz w:val="24"/>
        <w:szCs w:val="24"/>
        <w:lang w:val="pl-PL" w:eastAsia="pl-PL"/>
      </w:rPr>
    </w:lvl>
    <w:lvl w:ilvl="7">
      <w:start w:val="1"/>
      <w:numFmt w:val="decimal"/>
      <w:lvlText w:val="%1.%2.%3.%4.%5.%6.%7.%8."/>
      <w:lvlJc w:val="left"/>
      <w:pPr>
        <w:tabs>
          <w:tab w:val="num" w:pos="0"/>
        </w:tabs>
        <w:ind w:left="3428" w:hanging="1440"/>
      </w:pPr>
      <w:rPr>
        <w:rFonts w:cs="Times New Roman" w:hint="default"/>
        <w:sz w:val="24"/>
        <w:szCs w:val="24"/>
        <w:lang w:val="pl-PL" w:eastAsia="pl-PL"/>
      </w:rPr>
    </w:lvl>
    <w:lvl w:ilvl="8">
      <w:start w:val="1"/>
      <w:numFmt w:val="decimal"/>
      <w:lvlText w:val="%1.%2.%3.%4.%5.%6.%7.%8.%9."/>
      <w:lvlJc w:val="left"/>
      <w:pPr>
        <w:tabs>
          <w:tab w:val="num" w:pos="0"/>
        </w:tabs>
        <w:ind w:left="4072" w:hanging="1800"/>
      </w:pPr>
      <w:rPr>
        <w:rFonts w:cs="Times New Roman" w:hint="default"/>
        <w:sz w:val="24"/>
        <w:szCs w:val="24"/>
        <w:lang w:val="pl-PL" w:eastAsia="pl-PL"/>
      </w:rPr>
    </w:lvl>
  </w:abstractNum>
  <w:abstractNum w:abstractNumId="9" w15:restartNumberingAfterBreak="0">
    <w:nsid w:val="0000000A"/>
    <w:multiLevelType w:val="multilevel"/>
    <w:tmpl w:val="0000000A"/>
    <w:name w:val="WW8Num10"/>
    <w:lvl w:ilvl="0">
      <w:start w:val="3"/>
      <w:numFmt w:val="decimal"/>
      <w:lvlText w:val="%1."/>
      <w:lvlJc w:val="left"/>
      <w:pPr>
        <w:tabs>
          <w:tab w:val="num" w:pos="0"/>
        </w:tabs>
        <w:ind w:left="360" w:hanging="360"/>
      </w:pPr>
      <w:rPr>
        <w:rFonts w:hint="default"/>
        <w:b/>
        <w:bCs/>
        <w:kern w:val="2"/>
        <w:sz w:val="24"/>
        <w:szCs w:val="24"/>
        <w:lang w:val="pl-PL"/>
      </w:rPr>
    </w:lvl>
    <w:lvl w:ilvl="1">
      <w:start w:val="1"/>
      <w:numFmt w:val="decimal"/>
      <w:lvlText w:val="%1.%2."/>
      <w:lvlJc w:val="left"/>
      <w:pPr>
        <w:tabs>
          <w:tab w:val="num" w:pos="0"/>
        </w:tabs>
        <w:ind w:left="360" w:hanging="360"/>
      </w:pPr>
      <w:rPr>
        <w:rFonts w:hint="default"/>
        <w:b/>
        <w:bCs/>
        <w:kern w:val="2"/>
        <w:sz w:val="24"/>
        <w:szCs w:val="24"/>
        <w:lang w:val="pl-PL"/>
      </w:rPr>
    </w:lvl>
    <w:lvl w:ilvl="2">
      <w:start w:val="1"/>
      <w:numFmt w:val="decimal"/>
      <w:lvlText w:val="%1.%2.%3."/>
      <w:lvlJc w:val="left"/>
      <w:pPr>
        <w:tabs>
          <w:tab w:val="num" w:pos="0"/>
        </w:tabs>
        <w:ind w:left="720" w:hanging="720"/>
      </w:pPr>
      <w:rPr>
        <w:rFonts w:hint="default"/>
        <w:b/>
        <w:bCs/>
        <w:kern w:val="2"/>
        <w:sz w:val="24"/>
        <w:szCs w:val="24"/>
        <w:lang w:val="pl-PL"/>
      </w:rPr>
    </w:lvl>
    <w:lvl w:ilvl="3">
      <w:start w:val="1"/>
      <w:numFmt w:val="decimal"/>
      <w:lvlText w:val="%1.%2.%3.%4."/>
      <w:lvlJc w:val="left"/>
      <w:pPr>
        <w:tabs>
          <w:tab w:val="num" w:pos="0"/>
        </w:tabs>
        <w:ind w:left="720" w:hanging="720"/>
      </w:pPr>
      <w:rPr>
        <w:rFonts w:hint="default"/>
        <w:b/>
        <w:bCs/>
        <w:kern w:val="2"/>
        <w:sz w:val="24"/>
        <w:szCs w:val="24"/>
        <w:lang w:val="pl-PL"/>
      </w:rPr>
    </w:lvl>
    <w:lvl w:ilvl="4">
      <w:start w:val="1"/>
      <w:numFmt w:val="decimal"/>
      <w:lvlText w:val="%1.%2.%3.%4.%5."/>
      <w:lvlJc w:val="left"/>
      <w:pPr>
        <w:tabs>
          <w:tab w:val="num" w:pos="0"/>
        </w:tabs>
        <w:ind w:left="1080" w:hanging="1080"/>
      </w:pPr>
      <w:rPr>
        <w:rFonts w:hint="default"/>
        <w:b/>
        <w:bCs/>
        <w:kern w:val="2"/>
        <w:sz w:val="24"/>
        <w:szCs w:val="24"/>
        <w:lang w:val="pl-PL"/>
      </w:rPr>
    </w:lvl>
    <w:lvl w:ilvl="5">
      <w:start w:val="1"/>
      <w:numFmt w:val="decimal"/>
      <w:lvlText w:val="%1.%2.%3.%4.%5.%6."/>
      <w:lvlJc w:val="left"/>
      <w:pPr>
        <w:tabs>
          <w:tab w:val="num" w:pos="0"/>
        </w:tabs>
        <w:ind w:left="1080" w:hanging="1080"/>
      </w:pPr>
      <w:rPr>
        <w:rFonts w:hint="default"/>
        <w:b/>
        <w:bCs/>
        <w:kern w:val="2"/>
        <w:sz w:val="24"/>
        <w:szCs w:val="24"/>
        <w:lang w:val="pl-PL"/>
      </w:rPr>
    </w:lvl>
    <w:lvl w:ilvl="6">
      <w:start w:val="1"/>
      <w:numFmt w:val="decimal"/>
      <w:lvlText w:val="%1.%2.%3.%4.%5.%6.%7."/>
      <w:lvlJc w:val="left"/>
      <w:pPr>
        <w:tabs>
          <w:tab w:val="num" w:pos="0"/>
        </w:tabs>
        <w:ind w:left="1440" w:hanging="1440"/>
      </w:pPr>
      <w:rPr>
        <w:rFonts w:hint="default"/>
        <w:b/>
        <w:bCs/>
        <w:kern w:val="2"/>
        <w:sz w:val="24"/>
        <w:szCs w:val="24"/>
        <w:lang w:val="pl-PL"/>
      </w:rPr>
    </w:lvl>
    <w:lvl w:ilvl="7">
      <w:start w:val="1"/>
      <w:numFmt w:val="decimal"/>
      <w:lvlText w:val="%1.%2.%3.%4.%5.%6.%7.%8."/>
      <w:lvlJc w:val="left"/>
      <w:pPr>
        <w:tabs>
          <w:tab w:val="num" w:pos="0"/>
        </w:tabs>
        <w:ind w:left="1440" w:hanging="1440"/>
      </w:pPr>
      <w:rPr>
        <w:rFonts w:hint="default"/>
        <w:b/>
        <w:bCs/>
        <w:kern w:val="2"/>
        <w:sz w:val="24"/>
        <w:szCs w:val="24"/>
        <w:lang w:val="pl-PL"/>
      </w:rPr>
    </w:lvl>
    <w:lvl w:ilvl="8">
      <w:start w:val="1"/>
      <w:numFmt w:val="decimal"/>
      <w:lvlText w:val="%1.%2.%3.%4.%5.%6.%7.%8.%9."/>
      <w:lvlJc w:val="left"/>
      <w:pPr>
        <w:tabs>
          <w:tab w:val="num" w:pos="0"/>
        </w:tabs>
        <w:ind w:left="1800" w:hanging="1800"/>
      </w:pPr>
      <w:rPr>
        <w:rFonts w:hint="default"/>
        <w:b/>
        <w:bCs/>
        <w:kern w:val="2"/>
        <w:sz w:val="24"/>
        <w:szCs w:val="24"/>
        <w:lang w:val="pl-PL"/>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1620" w:hanging="360"/>
      </w:pPr>
      <w:rPr>
        <w:rFonts w:ascii="Symbol" w:hAnsi="Symbol" w:cs="Symbol" w:hint="default"/>
        <w:kern w:val="2"/>
        <w:sz w:val="24"/>
        <w:szCs w:val="24"/>
        <w:lang w:val="pl-PL" w:eastAsia="pl-PL"/>
      </w:rPr>
    </w:lvl>
  </w:abstractNum>
  <w:abstractNum w:abstractNumId="11" w15:restartNumberingAfterBreak="0">
    <w:nsid w:val="0000000C"/>
    <w:multiLevelType w:val="multilevel"/>
    <w:tmpl w:val="0000000C"/>
    <w:name w:val="WW8Num12"/>
    <w:lvl w:ilvl="0">
      <w:start w:val="1"/>
      <w:numFmt w:val="upperRoman"/>
      <w:lvlText w:val="%1."/>
      <w:lvlJc w:val="left"/>
      <w:pPr>
        <w:tabs>
          <w:tab w:val="num" w:pos="0"/>
        </w:tabs>
        <w:ind w:left="567" w:hanging="567"/>
      </w:pPr>
      <w:rPr>
        <w:rFonts w:ascii="Calibri" w:hAnsi="Calibri" w:cs="Times New Roman" w:hint="default"/>
        <w:b/>
        <w:i w:val="0"/>
        <w:sz w:val="26"/>
        <w:szCs w:val="26"/>
      </w:rPr>
    </w:lvl>
    <w:lvl w:ilvl="1">
      <w:start w:val="1"/>
      <w:numFmt w:val="decimal"/>
      <w:lvlText w:val="%2."/>
      <w:lvlJc w:val="left"/>
      <w:pPr>
        <w:tabs>
          <w:tab w:val="num" w:pos="709"/>
        </w:tabs>
        <w:ind w:left="709" w:hanging="567"/>
      </w:pPr>
      <w:rPr>
        <w:rFonts w:ascii="Calibri" w:eastAsia="Times New Roman" w:hAnsi="Calibri" w:cs="Calibri"/>
        <w:b/>
        <w:i w:val="0"/>
        <w:kern w:val="2"/>
        <w:sz w:val="24"/>
        <w:szCs w:val="24"/>
        <w:lang w:val="pl-PL" w:eastAsia="pl-PL"/>
      </w:rPr>
    </w:lvl>
    <w:lvl w:ilvl="2">
      <w:start w:val="1"/>
      <w:numFmt w:val="lowerLetter"/>
      <w:lvlText w:val="%3."/>
      <w:lvlJc w:val="left"/>
      <w:pPr>
        <w:tabs>
          <w:tab w:val="num" w:pos="1134"/>
        </w:tabs>
        <w:ind w:left="1701" w:hanging="567"/>
      </w:pPr>
      <w:rPr>
        <w:rFonts w:ascii="Times New Roman" w:hAnsi="Times New Roman" w:cs="Times New Roman" w:hint="default"/>
        <w:b/>
        <w:i w:val="0"/>
        <w:sz w:val="24"/>
      </w:rPr>
    </w:lvl>
    <w:lvl w:ilvl="3">
      <w:start w:val="1"/>
      <w:numFmt w:val="bullet"/>
      <w:lvlText w:val=""/>
      <w:lvlJc w:val="left"/>
      <w:pPr>
        <w:tabs>
          <w:tab w:val="num" w:pos="2268"/>
        </w:tabs>
        <w:ind w:left="2268" w:hanging="567"/>
      </w:pPr>
      <w:rPr>
        <w:rFonts w:ascii="Symbol" w:hAnsi="Symbol" w:cs="Symbol" w:hint="default"/>
        <w:b/>
        <w:i w:val="0"/>
        <w:color w:val="000000"/>
        <w:sz w:val="24"/>
      </w:rPr>
    </w:lvl>
    <w:lvl w:ilvl="4">
      <w:start w:val="1"/>
      <w:numFmt w:val="none"/>
      <w:suff w:val="nothing"/>
      <w:lvlText w:val="DOWÓD"/>
      <w:lvlJc w:val="left"/>
      <w:pPr>
        <w:tabs>
          <w:tab w:val="num" w:pos="0"/>
        </w:tabs>
        <w:ind w:left="2835" w:hanging="1701"/>
      </w:pPr>
      <w:rPr>
        <w:rFonts w:ascii="Times New Roman" w:hAnsi="Times New Roman" w:cs="Times New Roman" w:hint="default"/>
        <w:b/>
        <w:i w:val="0"/>
        <w:sz w:val="24"/>
      </w:rPr>
    </w:lvl>
    <w:lvl w:ilvl="5">
      <w:start w:val="1"/>
      <w:numFmt w:val="lowerRoman"/>
      <w:lvlText w:val="(%6)"/>
      <w:lvlJc w:val="left"/>
      <w:pPr>
        <w:tabs>
          <w:tab w:val="num" w:pos="0"/>
        </w:tabs>
        <w:ind w:left="2160" w:hanging="360"/>
      </w:pPr>
      <w:rPr>
        <w:rFonts w:cs="Times New Roman" w:hint="default"/>
        <w:b/>
        <w:kern w:val="2"/>
        <w:sz w:val="24"/>
        <w:szCs w:val="24"/>
        <w:lang w:val="pl-PL" w:eastAsia="pl-PL"/>
      </w:rPr>
    </w:lvl>
    <w:lvl w:ilvl="6">
      <w:start w:val="1"/>
      <w:numFmt w:val="decimal"/>
      <w:lvlText w:val="%7."/>
      <w:lvlJc w:val="left"/>
      <w:pPr>
        <w:tabs>
          <w:tab w:val="num" w:pos="0"/>
        </w:tabs>
        <w:ind w:left="2520" w:hanging="360"/>
      </w:pPr>
      <w:rPr>
        <w:rFonts w:cs="Times New Roman" w:hint="default"/>
        <w:b/>
        <w:kern w:val="2"/>
        <w:sz w:val="24"/>
        <w:szCs w:val="24"/>
        <w:lang w:val="pl-PL" w:eastAsia="pl-PL"/>
      </w:rPr>
    </w:lvl>
    <w:lvl w:ilvl="7">
      <w:start w:val="1"/>
      <w:numFmt w:val="lowerLetter"/>
      <w:lvlText w:val="%8."/>
      <w:lvlJc w:val="left"/>
      <w:pPr>
        <w:tabs>
          <w:tab w:val="num" w:pos="0"/>
        </w:tabs>
        <w:ind w:left="2880" w:hanging="360"/>
      </w:pPr>
      <w:rPr>
        <w:rFonts w:cs="Times New Roman" w:hint="default"/>
        <w:b/>
        <w:kern w:val="2"/>
        <w:sz w:val="24"/>
        <w:szCs w:val="24"/>
        <w:lang w:val="pl-PL" w:eastAsia="pl-PL"/>
      </w:rPr>
    </w:lvl>
    <w:lvl w:ilvl="8">
      <w:start w:val="1"/>
      <w:numFmt w:val="lowerRoman"/>
      <w:lvlText w:val="%9."/>
      <w:lvlJc w:val="left"/>
      <w:pPr>
        <w:tabs>
          <w:tab w:val="num" w:pos="0"/>
        </w:tabs>
        <w:ind w:left="3240" w:hanging="360"/>
      </w:pPr>
      <w:rPr>
        <w:rFonts w:cs="Times New Roman" w:hint="default"/>
        <w:b/>
        <w:kern w:val="2"/>
        <w:sz w:val="24"/>
        <w:szCs w:val="24"/>
        <w:lang w:val="pl-PL" w:eastAsia="pl-PL"/>
      </w:rPr>
    </w:lvl>
  </w:abstractNum>
  <w:abstractNum w:abstractNumId="12" w15:restartNumberingAfterBreak="0">
    <w:nsid w:val="0000000D"/>
    <w:multiLevelType w:val="multilevel"/>
    <w:tmpl w:val="0000000D"/>
    <w:name w:val="WW8Num13"/>
    <w:lvl w:ilvl="0">
      <w:start w:val="9"/>
      <w:numFmt w:val="upperRoman"/>
      <w:lvlText w:val="%1."/>
      <w:lvlJc w:val="left"/>
      <w:pPr>
        <w:tabs>
          <w:tab w:val="num" w:pos="0"/>
        </w:tabs>
        <w:ind w:left="1080" w:hanging="720"/>
      </w:pPr>
      <w:rPr>
        <w:rFonts w:cs="Times New Roman" w:hint="default"/>
        <w:b/>
        <w:bCs/>
      </w:rPr>
    </w:lvl>
    <w:lvl w:ilvl="1">
      <w:start w:val="1"/>
      <w:numFmt w:val="decimal"/>
      <w:lvlText w:val="%2."/>
      <w:lvlJc w:val="left"/>
      <w:pPr>
        <w:tabs>
          <w:tab w:val="num" w:pos="0"/>
        </w:tabs>
        <w:ind w:left="0" w:firstLine="0"/>
      </w:pPr>
      <w:rPr>
        <w:rFonts w:ascii="Calibri" w:eastAsia="Times New Roman" w:hAnsi="Calibri" w:cs="Calibri" w:hint="default"/>
        <w:bCs/>
        <w:i w:val="0"/>
        <w:iCs/>
        <w:kern w:val="2"/>
        <w:sz w:val="24"/>
        <w:szCs w:val="24"/>
        <w:lang w:val="pl-PL"/>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B594853A"/>
    <w:name w:val="WW8Num14"/>
    <w:lvl w:ilvl="0">
      <w:start w:val="2"/>
      <w:numFmt w:val="decimal"/>
      <w:lvlText w:val="%1."/>
      <w:lvlJc w:val="left"/>
      <w:pPr>
        <w:tabs>
          <w:tab w:val="num" w:pos="0"/>
        </w:tabs>
        <w:ind w:left="360" w:hanging="360"/>
      </w:pPr>
      <w:rPr>
        <w:rFonts w:cs="Times New Roman" w:hint="default"/>
        <w:b/>
        <w:bCs/>
        <w:color w:val="auto"/>
        <w:kern w:val="2"/>
        <w:sz w:val="24"/>
        <w:szCs w:val="24"/>
        <w:lang w:val="pl-PL" w:eastAsia="pl-PL"/>
      </w:rPr>
    </w:lvl>
    <w:lvl w:ilvl="1">
      <w:start w:val="1"/>
      <w:numFmt w:val="decimal"/>
      <w:lvlText w:val="%1.%2."/>
      <w:lvlJc w:val="left"/>
      <w:pPr>
        <w:tabs>
          <w:tab w:val="num" w:pos="0"/>
        </w:tabs>
        <w:ind w:left="540" w:hanging="360"/>
      </w:pPr>
      <w:rPr>
        <w:rFonts w:cs="Times New Roman" w:hint="default"/>
        <w:b w:val="0"/>
        <w:bCs/>
        <w:color w:val="000000"/>
        <w:kern w:val="2"/>
        <w:sz w:val="24"/>
        <w:szCs w:val="24"/>
        <w:lang w:val="pl-PL" w:eastAsia="pl-PL"/>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1800" w:hanging="720"/>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14" w15:restartNumberingAfterBreak="0">
    <w:nsid w:val="0000000F"/>
    <w:multiLevelType w:val="multilevel"/>
    <w:tmpl w:val="0000000F"/>
    <w:name w:val="WW8Num15"/>
    <w:lvl w:ilvl="0">
      <w:start w:val="4"/>
      <w:numFmt w:val="decimal"/>
      <w:lvlText w:val="%1."/>
      <w:lvlJc w:val="left"/>
      <w:pPr>
        <w:tabs>
          <w:tab w:val="num" w:pos="0"/>
        </w:tabs>
        <w:ind w:left="360" w:hanging="360"/>
      </w:pPr>
      <w:rPr>
        <w:rFonts w:cs="Times New Roman" w:hint="default"/>
        <w:b w:val="0"/>
        <w:bCs/>
        <w:kern w:val="2"/>
        <w:sz w:val="24"/>
        <w:szCs w:val="24"/>
        <w:lang w:val="pl-PL"/>
      </w:rPr>
    </w:lvl>
    <w:lvl w:ilvl="1">
      <w:start w:val="2"/>
      <w:numFmt w:val="decimal"/>
      <w:lvlText w:val="%1.%2."/>
      <w:lvlJc w:val="left"/>
      <w:pPr>
        <w:tabs>
          <w:tab w:val="num" w:pos="0"/>
        </w:tabs>
        <w:ind w:left="1854" w:hanging="720"/>
      </w:pPr>
      <w:rPr>
        <w:rFonts w:cs="Times New Roman" w:hint="default"/>
        <w:b w:val="0"/>
        <w:bCs/>
        <w:kern w:val="2"/>
        <w:sz w:val="24"/>
        <w:szCs w:val="24"/>
        <w:lang w:val="pl-PL"/>
      </w:rPr>
    </w:lvl>
    <w:lvl w:ilvl="2">
      <w:start w:val="1"/>
      <w:numFmt w:val="decimal"/>
      <w:lvlText w:val="%1.%2.%3."/>
      <w:lvlJc w:val="left"/>
      <w:pPr>
        <w:tabs>
          <w:tab w:val="num" w:pos="0"/>
        </w:tabs>
        <w:ind w:left="2988" w:hanging="720"/>
      </w:pPr>
      <w:rPr>
        <w:rFonts w:cs="Times New Roman" w:hint="default"/>
        <w:b w:val="0"/>
        <w:bCs/>
        <w:kern w:val="2"/>
        <w:sz w:val="24"/>
        <w:szCs w:val="24"/>
        <w:lang w:val="pl-PL"/>
      </w:rPr>
    </w:lvl>
    <w:lvl w:ilvl="3">
      <w:start w:val="1"/>
      <w:numFmt w:val="decimal"/>
      <w:lvlText w:val="%1.%2.%3.%4."/>
      <w:lvlJc w:val="left"/>
      <w:pPr>
        <w:tabs>
          <w:tab w:val="num" w:pos="0"/>
        </w:tabs>
        <w:ind w:left="4482" w:hanging="1080"/>
      </w:pPr>
      <w:rPr>
        <w:rFonts w:cs="Times New Roman" w:hint="default"/>
        <w:b w:val="0"/>
        <w:bCs/>
        <w:kern w:val="2"/>
        <w:sz w:val="24"/>
        <w:szCs w:val="24"/>
        <w:lang w:val="pl-PL"/>
      </w:rPr>
    </w:lvl>
    <w:lvl w:ilvl="4">
      <w:start w:val="1"/>
      <w:numFmt w:val="decimal"/>
      <w:lvlText w:val="%1.%2.%3.%4.%5."/>
      <w:lvlJc w:val="left"/>
      <w:pPr>
        <w:tabs>
          <w:tab w:val="num" w:pos="0"/>
        </w:tabs>
        <w:ind w:left="5616" w:hanging="1080"/>
      </w:pPr>
      <w:rPr>
        <w:rFonts w:cs="Times New Roman" w:hint="default"/>
        <w:b w:val="0"/>
        <w:bCs/>
        <w:kern w:val="2"/>
        <w:sz w:val="24"/>
        <w:szCs w:val="24"/>
        <w:lang w:val="pl-PL"/>
      </w:rPr>
    </w:lvl>
    <w:lvl w:ilvl="5">
      <w:start w:val="1"/>
      <w:numFmt w:val="decimal"/>
      <w:lvlText w:val="%1.%2.%3.%4.%5.%6."/>
      <w:lvlJc w:val="left"/>
      <w:pPr>
        <w:tabs>
          <w:tab w:val="num" w:pos="0"/>
        </w:tabs>
        <w:ind w:left="7110" w:hanging="1440"/>
      </w:pPr>
      <w:rPr>
        <w:rFonts w:cs="Times New Roman" w:hint="default"/>
        <w:b w:val="0"/>
        <w:bCs/>
        <w:kern w:val="2"/>
        <w:sz w:val="24"/>
        <w:szCs w:val="24"/>
        <w:lang w:val="pl-PL"/>
      </w:rPr>
    </w:lvl>
    <w:lvl w:ilvl="6">
      <w:start w:val="1"/>
      <w:numFmt w:val="decimal"/>
      <w:lvlText w:val="%1.%2.%3.%4.%5.%6.%7."/>
      <w:lvlJc w:val="left"/>
      <w:pPr>
        <w:tabs>
          <w:tab w:val="num" w:pos="0"/>
        </w:tabs>
        <w:ind w:left="8244" w:hanging="1440"/>
      </w:pPr>
      <w:rPr>
        <w:rFonts w:cs="Times New Roman" w:hint="default"/>
        <w:b w:val="0"/>
        <w:bCs/>
        <w:kern w:val="2"/>
        <w:sz w:val="24"/>
        <w:szCs w:val="24"/>
        <w:lang w:val="pl-PL"/>
      </w:rPr>
    </w:lvl>
    <w:lvl w:ilvl="7">
      <w:start w:val="1"/>
      <w:numFmt w:val="decimal"/>
      <w:lvlText w:val="%1.%2.%3.%4.%5.%6.%7.%8."/>
      <w:lvlJc w:val="left"/>
      <w:pPr>
        <w:tabs>
          <w:tab w:val="num" w:pos="0"/>
        </w:tabs>
        <w:ind w:left="9738" w:hanging="1800"/>
      </w:pPr>
      <w:rPr>
        <w:rFonts w:cs="Times New Roman" w:hint="default"/>
        <w:b w:val="0"/>
        <w:bCs/>
        <w:kern w:val="2"/>
        <w:sz w:val="24"/>
        <w:szCs w:val="24"/>
        <w:lang w:val="pl-PL"/>
      </w:rPr>
    </w:lvl>
    <w:lvl w:ilvl="8">
      <w:start w:val="1"/>
      <w:numFmt w:val="decimal"/>
      <w:lvlText w:val="%1.%2.%3.%4.%5.%6.%7.%8.%9."/>
      <w:lvlJc w:val="left"/>
      <w:pPr>
        <w:tabs>
          <w:tab w:val="num" w:pos="0"/>
        </w:tabs>
        <w:ind w:left="10872" w:hanging="1800"/>
      </w:pPr>
      <w:rPr>
        <w:rFonts w:cs="Times New Roman" w:hint="default"/>
        <w:b w:val="0"/>
        <w:bCs/>
        <w:kern w:val="2"/>
        <w:sz w:val="24"/>
        <w:szCs w:val="24"/>
        <w:lang w:val="pl-PL"/>
      </w:rPr>
    </w:lvl>
  </w:abstractNum>
  <w:abstractNum w:abstractNumId="15" w15:restartNumberingAfterBreak="0">
    <w:nsid w:val="00000010"/>
    <w:multiLevelType w:val="singleLevel"/>
    <w:tmpl w:val="00000010"/>
    <w:name w:val="WW8Num16"/>
    <w:lvl w:ilvl="0">
      <w:start w:val="1"/>
      <w:numFmt w:val="bullet"/>
      <w:lvlText w:val=""/>
      <w:lvlJc w:val="left"/>
      <w:pPr>
        <w:tabs>
          <w:tab w:val="num" w:pos="0"/>
        </w:tabs>
        <w:ind w:left="770" w:hanging="360"/>
      </w:pPr>
      <w:rPr>
        <w:rFonts w:ascii="Symbol" w:hAnsi="Symbol" w:cs="Symbol" w:hint="default"/>
        <w:kern w:val="2"/>
        <w:sz w:val="24"/>
        <w:szCs w:val="24"/>
        <w:lang w:val="pl-PL"/>
      </w:rPr>
    </w:lvl>
  </w:abstractNum>
  <w:abstractNum w:abstractNumId="16" w15:restartNumberingAfterBreak="0">
    <w:nsid w:val="00000011"/>
    <w:multiLevelType w:val="singleLevel"/>
    <w:tmpl w:val="00000011"/>
    <w:name w:val="WW8Num17"/>
    <w:lvl w:ilvl="0">
      <w:start w:val="1"/>
      <w:numFmt w:val="decimal"/>
      <w:lvlText w:val="%1."/>
      <w:lvlJc w:val="left"/>
      <w:pPr>
        <w:tabs>
          <w:tab w:val="num" w:pos="0"/>
        </w:tabs>
        <w:ind w:left="720" w:hanging="360"/>
      </w:pPr>
      <w:rPr>
        <w:rFonts w:cs="Times New Roman" w:hint="default"/>
        <w:color w:val="000000"/>
        <w:kern w:val="2"/>
        <w:sz w:val="24"/>
        <w:szCs w:val="24"/>
        <w:lang w:val="pl-PL"/>
      </w:rPr>
    </w:lvl>
  </w:abstractNum>
  <w:abstractNum w:abstractNumId="17" w15:restartNumberingAfterBreak="0">
    <w:nsid w:val="2307049F"/>
    <w:multiLevelType w:val="hybridMultilevel"/>
    <w:tmpl w:val="AA3C41EE"/>
    <w:lvl w:ilvl="0" w:tplc="04150019">
      <w:start w:val="1"/>
      <w:numFmt w:val="lowerLetter"/>
      <w:lvlText w:val="%1."/>
      <w:lvlJc w:val="left"/>
      <w:pPr>
        <w:ind w:left="360"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6E4"/>
    <w:rsid w:val="00044422"/>
    <w:rsid w:val="000C7EA3"/>
    <w:rsid w:val="00143E69"/>
    <w:rsid w:val="00156E3A"/>
    <w:rsid w:val="002A7378"/>
    <w:rsid w:val="002C584C"/>
    <w:rsid w:val="002E229B"/>
    <w:rsid w:val="0031416F"/>
    <w:rsid w:val="003341F4"/>
    <w:rsid w:val="0033664D"/>
    <w:rsid w:val="003B6886"/>
    <w:rsid w:val="00400E34"/>
    <w:rsid w:val="00450BD7"/>
    <w:rsid w:val="0045250E"/>
    <w:rsid w:val="00561252"/>
    <w:rsid w:val="00585A5E"/>
    <w:rsid w:val="005D30CE"/>
    <w:rsid w:val="00683825"/>
    <w:rsid w:val="00696AFC"/>
    <w:rsid w:val="006E3997"/>
    <w:rsid w:val="007A2CB6"/>
    <w:rsid w:val="007C040D"/>
    <w:rsid w:val="00856F97"/>
    <w:rsid w:val="008F1267"/>
    <w:rsid w:val="00A3038B"/>
    <w:rsid w:val="00A562BF"/>
    <w:rsid w:val="00A60662"/>
    <w:rsid w:val="00AB2B62"/>
    <w:rsid w:val="00AE5AAA"/>
    <w:rsid w:val="00B10C9B"/>
    <w:rsid w:val="00B95BDE"/>
    <w:rsid w:val="00BA13F8"/>
    <w:rsid w:val="00BB35B4"/>
    <w:rsid w:val="00C00235"/>
    <w:rsid w:val="00C12F90"/>
    <w:rsid w:val="00D6434D"/>
    <w:rsid w:val="00DB092E"/>
    <w:rsid w:val="00DF77E5"/>
    <w:rsid w:val="00EB14BB"/>
    <w:rsid w:val="00F176E4"/>
    <w:rsid w:val="00F55417"/>
    <w:rsid w:val="00FA04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82E3619"/>
  <w15:chartTrackingRefBased/>
  <w15:docId w15:val="{2DB6CA39-0F67-4125-A6B1-48EBDF446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spacing w:after="200" w:line="276" w:lineRule="auto"/>
    </w:pPr>
    <w:rPr>
      <w:rFonts w:ascii="Calibri" w:hAnsi="Calibri" w:cs="Calibri"/>
      <w:sz w:val="22"/>
      <w:szCs w:val="22"/>
      <w:lang w:val="en-US" w:eastAsia="zh-CN"/>
    </w:rPr>
  </w:style>
  <w:style w:type="paragraph" w:styleId="Nagwek1">
    <w:name w:val="heading 1"/>
    <w:basedOn w:val="Normalny"/>
    <w:next w:val="Normalny"/>
    <w:qFormat/>
    <w:pPr>
      <w:keepNext/>
      <w:numPr>
        <w:numId w:val="1"/>
      </w:numPr>
      <w:spacing w:before="240" w:after="60"/>
      <w:outlineLvl w:val="0"/>
    </w:pPr>
    <w:rPr>
      <w:rFonts w:ascii="Arial" w:hAnsi="Arial" w:cs="Arial"/>
      <w:b/>
      <w:bCs/>
      <w:kern w:val="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rFonts w:ascii="Calibri" w:hAnsi="Calibri" w:cs="Times New Roman"/>
      <w:color w:val="000000"/>
      <w:lang w:val="pl-PL"/>
    </w:rPr>
  </w:style>
  <w:style w:type="character" w:customStyle="1" w:styleId="WW8Num3z0">
    <w:name w:val="WW8Num3z0"/>
    <w:rPr>
      <w:rFonts w:ascii="Calibri" w:eastAsia="Times New Roman" w:hAnsi="Calibri" w:cs="Calibri"/>
      <w:color w:val="000000"/>
      <w:kern w:val="2"/>
      <w:sz w:val="24"/>
      <w:szCs w:val="24"/>
      <w:lang w:val="pl-PL"/>
    </w:rPr>
  </w:style>
  <w:style w:type="character" w:customStyle="1" w:styleId="WW8Num3z1">
    <w:name w:val="WW8Num3z1"/>
    <w:rPr>
      <w:rFonts w:cs="Times New Roman"/>
    </w:rPr>
  </w:style>
  <w:style w:type="character" w:customStyle="1" w:styleId="WW8Num4z0">
    <w:name w:val="WW8Num4z0"/>
    <w:rPr>
      <w:rFonts w:eastAsia="Times New Roman" w:cs="Times New Roman" w:hint="default"/>
      <w:b w:val="0"/>
      <w:kern w:val="2"/>
      <w:sz w:val="24"/>
      <w:szCs w:val="24"/>
      <w:lang w:val="pl-PL" w:eastAsia="pl-PL"/>
    </w:rPr>
  </w:style>
  <w:style w:type="character" w:customStyle="1" w:styleId="WW8Num5z0">
    <w:name w:val="WW8Num5z0"/>
    <w:rPr>
      <w:rFonts w:eastAsia="Times New Roman" w:cs="Times New Roman" w:hint="default"/>
      <w:b w:val="0"/>
    </w:rPr>
  </w:style>
  <w:style w:type="character" w:customStyle="1" w:styleId="WW8Num5z1">
    <w:name w:val="WW8Num5z1"/>
    <w:rPr>
      <w:rFonts w:ascii="Calibri" w:eastAsia="Times New Roman" w:hAnsi="Calibri" w:cs="Calibri" w:hint="default"/>
      <w:b w:val="0"/>
      <w:kern w:val="2"/>
      <w:sz w:val="24"/>
      <w:szCs w:val="24"/>
      <w:lang w:val="pl-PL" w:eastAsia="ar-SA"/>
    </w:rPr>
  </w:style>
  <w:style w:type="character" w:customStyle="1" w:styleId="WW8Num6z0">
    <w:name w:val="WW8Num6z0"/>
    <w:rPr>
      <w:rFonts w:ascii="Calibri" w:hAnsi="Calibri" w:cs="Calibri" w:hint="default"/>
      <w:color w:val="000000"/>
      <w:kern w:val="2"/>
      <w:sz w:val="24"/>
      <w:szCs w:val="24"/>
      <w:lang w:val="pl-PL"/>
    </w:rPr>
  </w:style>
  <w:style w:type="character" w:customStyle="1" w:styleId="WW8Num7z0">
    <w:name w:val="WW8Num7z0"/>
    <w:rPr>
      <w:rFonts w:ascii="Calibri" w:eastAsia="Times New Roman" w:hAnsi="Calibri" w:cs="Calibri" w:hint="default"/>
      <w:b/>
      <w:color w:val="000000"/>
      <w:kern w:val="2"/>
      <w:sz w:val="24"/>
      <w:szCs w:val="24"/>
      <w:lang w:val="pl-PL" w:eastAsia="pl-PL"/>
    </w:rPr>
  </w:style>
  <w:style w:type="character" w:customStyle="1" w:styleId="WW8Num7z1">
    <w:name w:val="WW8Num7z1"/>
    <w:rPr>
      <w:rFonts w:ascii="Calibri" w:eastAsia="Times New Roman" w:hAnsi="Calibri" w:cs="Calibri" w:hint="default"/>
      <w:kern w:val="2"/>
      <w:sz w:val="24"/>
      <w:szCs w:val="24"/>
      <w:lang w:val="pl-PL" w:eastAsia="pl-PL"/>
    </w:rPr>
  </w:style>
  <w:style w:type="character" w:customStyle="1" w:styleId="WW8Num8z0">
    <w:name w:val="WW8Num8z0"/>
    <w:rPr>
      <w:rFonts w:hint="default"/>
      <w:b/>
      <w:kern w:val="2"/>
      <w:sz w:val="24"/>
      <w:szCs w:val="24"/>
      <w:lang w:val="pl-PL" w:eastAsia="pl-PL"/>
    </w:rPr>
  </w:style>
  <w:style w:type="character" w:customStyle="1" w:styleId="WW8Num8z6">
    <w:name w:val="WW8Num8z6"/>
    <w:rPr>
      <w:rFonts w:cs="Calibri"/>
      <w:b/>
      <w:kern w:val="2"/>
      <w:sz w:val="24"/>
      <w:szCs w:val="24"/>
      <w:lang w:val="pl-PL" w:eastAsia="pl-PL"/>
    </w:rPr>
  </w:style>
  <w:style w:type="character" w:customStyle="1" w:styleId="WW8Num9z0">
    <w:name w:val="WW8Num9z0"/>
    <w:rPr>
      <w:rFonts w:cs="Times New Roman" w:hint="default"/>
      <w:sz w:val="24"/>
      <w:szCs w:val="24"/>
      <w:lang w:val="pl-PL" w:eastAsia="pl-PL"/>
    </w:rPr>
  </w:style>
  <w:style w:type="character" w:customStyle="1" w:styleId="WW8Num10z0">
    <w:name w:val="WW8Num10z0"/>
    <w:rPr>
      <w:rFonts w:hint="default"/>
      <w:b/>
      <w:bCs/>
      <w:kern w:val="2"/>
      <w:sz w:val="24"/>
      <w:szCs w:val="24"/>
      <w:lang w:val="pl-PL"/>
    </w:rPr>
  </w:style>
  <w:style w:type="character" w:customStyle="1" w:styleId="WW8Num11z0">
    <w:name w:val="WW8Num11z0"/>
    <w:rPr>
      <w:rFonts w:ascii="Symbol" w:hAnsi="Symbol" w:cs="Symbol" w:hint="default"/>
      <w:kern w:val="2"/>
      <w:sz w:val="24"/>
      <w:szCs w:val="24"/>
      <w:lang w:val="pl-PL" w:eastAsia="pl-PL"/>
    </w:rPr>
  </w:style>
  <w:style w:type="character" w:customStyle="1" w:styleId="WW8Num12z0">
    <w:name w:val="WW8Num12z0"/>
    <w:rPr>
      <w:rFonts w:ascii="Calibri" w:hAnsi="Calibri" w:cs="Times New Roman" w:hint="default"/>
      <w:b/>
      <w:i w:val="0"/>
      <w:sz w:val="26"/>
      <w:szCs w:val="26"/>
    </w:rPr>
  </w:style>
  <w:style w:type="character" w:customStyle="1" w:styleId="WW8Num12z1">
    <w:name w:val="WW8Num12z1"/>
    <w:rPr>
      <w:rFonts w:ascii="Calibri" w:eastAsia="Times New Roman" w:hAnsi="Calibri" w:cs="Calibri"/>
      <w:b/>
      <w:i w:val="0"/>
      <w:kern w:val="2"/>
      <w:sz w:val="24"/>
      <w:szCs w:val="24"/>
      <w:lang w:val="pl-PL" w:eastAsia="pl-PL"/>
    </w:rPr>
  </w:style>
  <w:style w:type="character" w:customStyle="1" w:styleId="WW8Num12z2">
    <w:name w:val="WW8Num12z2"/>
    <w:rPr>
      <w:rFonts w:ascii="Times New Roman" w:hAnsi="Times New Roman" w:cs="Times New Roman" w:hint="default"/>
      <w:b/>
      <w:i w:val="0"/>
      <w:sz w:val="24"/>
    </w:rPr>
  </w:style>
  <w:style w:type="character" w:customStyle="1" w:styleId="WW8Num12z3">
    <w:name w:val="WW8Num12z3"/>
    <w:rPr>
      <w:rFonts w:ascii="Symbol" w:hAnsi="Symbol" w:cs="Symbol" w:hint="default"/>
      <w:b/>
      <w:i w:val="0"/>
      <w:color w:val="000000"/>
      <w:sz w:val="24"/>
    </w:rPr>
  </w:style>
  <w:style w:type="character" w:customStyle="1" w:styleId="WW8Num12z5">
    <w:name w:val="WW8Num12z5"/>
    <w:rPr>
      <w:rFonts w:cs="Times New Roman" w:hint="default"/>
      <w:b/>
      <w:kern w:val="2"/>
      <w:sz w:val="24"/>
      <w:szCs w:val="24"/>
      <w:lang w:val="pl-PL" w:eastAsia="pl-PL"/>
    </w:rPr>
  </w:style>
  <w:style w:type="character" w:customStyle="1" w:styleId="WW8Num13z0">
    <w:name w:val="WW8Num13z0"/>
    <w:rPr>
      <w:rFonts w:cs="Times New Roman" w:hint="default"/>
      <w:b/>
      <w:bCs/>
    </w:rPr>
  </w:style>
  <w:style w:type="character" w:customStyle="1" w:styleId="WW8Num13z1">
    <w:name w:val="WW8Num13z1"/>
    <w:rPr>
      <w:rFonts w:ascii="Calibri" w:eastAsia="Times New Roman" w:hAnsi="Calibri" w:cs="Calibri" w:hint="default"/>
      <w:bCs/>
      <w:i w:val="0"/>
      <w:iCs/>
      <w:kern w:val="2"/>
      <w:sz w:val="24"/>
      <w:szCs w:val="24"/>
      <w:lang w:val="pl-PL"/>
    </w:rPr>
  </w:style>
  <w:style w:type="character" w:customStyle="1" w:styleId="WW8Num13z2">
    <w:name w:val="WW8Num13z2"/>
    <w:rPr>
      <w:rFonts w:cs="Times New Roman"/>
    </w:rPr>
  </w:style>
  <w:style w:type="character" w:customStyle="1" w:styleId="WW8Num14z0">
    <w:name w:val="WW8Num14z0"/>
    <w:rPr>
      <w:rFonts w:cs="Times New Roman" w:hint="default"/>
      <w:b/>
      <w:bCs/>
      <w:kern w:val="2"/>
      <w:sz w:val="24"/>
      <w:szCs w:val="24"/>
      <w:lang w:val="pl-PL" w:eastAsia="pl-PL"/>
    </w:rPr>
  </w:style>
  <w:style w:type="character" w:customStyle="1" w:styleId="WW8Num14z1">
    <w:name w:val="WW8Num14z1"/>
    <w:rPr>
      <w:rFonts w:cs="Times New Roman" w:hint="default"/>
      <w:b w:val="0"/>
      <w:bCs/>
      <w:color w:val="000000"/>
      <w:kern w:val="2"/>
      <w:sz w:val="24"/>
      <w:szCs w:val="24"/>
      <w:lang w:val="pl-PL" w:eastAsia="pl-PL"/>
    </w:rPr>
  </w:style>
  <w:style w:type="character" w:customStyle="1" w:styleId="WW8Num14z2">
    <w:name w:val="WW8Num14z2"/>
    <w:rPr>
      <w:rFonts w:cs="Times New Roman" w:hint="default"/>
    </w:rPr>
  </w:style>
  <w:style w:type="character" w:customStyle="1" w:styleId="WW8Num15z0">
    <w:name w:val="WW8Num15z0"/>
    <w:rPr>
      <w:rFonts w:cs="Times New Roman" w:hint="default"/>
      <w:b w:val="0"/>
      <w:bCs/>
      <w:kern w:val="2"/>
      <w:sz w:val="24"/>
      <w:szCs w:val="24"/>
      <w:lang w:val="pl-PL"/>
    </w:rPr>
  </w:style>
  <w:style w:type="character" w:customStyle="1" w:styleId="WW8Num16z0">
    <w:name w:val="WW8Num16z0"/>
    <w:rPr>
      <w:rFonts w:ascii="Symbol" w:hAnsi="Symbol" w:cs="Symbol" w:hint="default"/>
      <w:kern w:val="2"/>
      <w:sz w:val="24"/>
      <w:szCs w:val="24"/>
      <w:lang w:val="pl-PL"/>
    </w:rPr>
  </w:style>
  <w:style w:type="character" w:customStyle="1" w:styleId="WW8Num17z0">
    <w:name w:val="WW8Num17z0"/>
    <w:rPr>
      <w:rFonts w:cs="Times New Roman" w:hint="default"/>
      <w:color w:val="000000"/>
      <w:kern w:val="2"/>
      <w:sz w:val="24"/>
      <w:szCs w:val="24"/>
      <w:lang w:val="pl-PL"/>
    </w:rPr>
  </w:style>
  <w:style w:type="character" w:customStyle="1" w:styleId="WW8Num15z1">
    <w:name w:val="WW8Num15z1"/>
    <w:rPr>
      <w:rFonts w:cs="Times New Roman" w:hint="default"/>
      <w:b w:val="0"/>
      <w:bCs/>
      <w:color w:val="000000"/>
      <w:kern w:val="2"/>
      <w:sz w:val="24"/>
      <w:szCs w:val="24"/>
      <w:lang w:val="pl-PL" w:eastAsia="pl-PL"/>
    </w:rPr>
  </w:style>
  <w:style w:type="character" w:customStyle="1" w:styleId="WW8Num15z2">
    <w:name w:val="WW8Num15z2"/>
    <w:rPr>
      <w:rFonts w:cs="Times New Roman" w:hint="default"/>
    </w:rPr>
  </w:style>
  <w:style w:type="character" w:customStyle="1" w:styleId="WW8Num18z0">
    <w:name w:val="WW8Num18z0"/>
    <w:rPr>
      <w:rFonts w:cs="Times New Roman" w:hint="default"/>
      <w:color w:val="000000"/>
      <w:kern w:val="2"/>
      <w:sz w:val="24"/>
      <w:szCs w:val="24"/>
      <w:lang w:val="pl-PL"/>
    </w:rPr>
  </w:style>
  <w:style w:type="character" w:customStyle="1" w:styleId="Domylnaczcionkaakapitu2">
    <w:name w:val="Domyślna czcionka akapitu2"/>
  </w:style>
  <w:style w:type="character" w:customStyle="1" w:styleId="WW8Num1z0">
    <w:name w:val="WW8Num1z0"/>
    <w:rPr>
      <w:rFonts w:ascii="Calibri" w:hAnsi="Calibri" w:cs="Times New Roman"/>
      <w:color w:val="000000"/>
      <w:lang w:val="pl-PL"/>
    </w:rPr>
  </w:style>
  <w:style w:type="character" w:customStyle="1" w:styleId="WW8Num2z1">
    <w:name w:val="WW8Num2z1"/>
    <w:rPr>
      <w:rFonts w:cs="Times New Roman"/>
    </w:rPr>
  </w:style>
  <w:style w:type="character" w:customStyle="1" w:styleId="WW8Num4z1">
    <w:name w:val="WW8Num4z1"/>
    <w:rPr>
      <w:rFonts w:ascii="Calibri" w:eastAsia="Times New Roman" w:hAnsi="Calibri" w:cs="Calibri" w:hint="default"/>
      <w:b w:val="0"/>
      <w:kern w:val="2"/>
      <w:sz w:val="24"/>
      <w:szCs w:val="24"/>
      <w:lang w:val="pl-PL"/>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cs="Times New Roman" w:hint="default"/>
    </w:rPr>
  </w:style>
  <w:style w:type="character" w:customStyle="1" w:styleId="WW8Num8z1">
    <w:name w:val="WW8Num8z1"/>
    <w:rPr>
      <w:rFonts w:ascii="Calibri" w:eastAsia="Times New Roman" w:hAnsi="Calibri" w:cs="Calibri" w:hint="default"/>
      <w:kern w:val="2"/>
      <w:sz w:val="24"/>
      <w:szCs w:val="24"/>
      <w:lang w:val="pl-PL"/>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rPr>
      <w:rFonts w:cs="Calibri"/>
      <w:b/>
      <w:kern w:val="2"/>
      <w:sz w:val="24"/>
      <w:szCs w:val="24"/>
      <w:lang w:val="pl-PL"/>
    </w:rPr>
  </w:style>
  <w:style w:type="character" w:customStyle="1" w:styleId="WW8Num9z7">
    <w:name w:val="WW8Num9z7"/>
  </w:style>
  <w:style w:type="character" w:customStyle="1" w:styleId="WW8Num9z8">
    <w:name w:val="WW8Num9z8"/>
  </w:style>
  <w:style w:type="character" w:customStyle="1" w:styleId="WW8Num10z1">
    <w:name w:val="WW8Num10z1"/>
    <w:rPr>
      <w:rFonts w:ascii="Calibri" w:eastAsia="Times New Roman" w:hAnsi="Calibri" w:cs="Calibri"/>
      <w:b/>
      <w:i w:val="0"/>
      <w:sz w:val="24"/>
    </w:rPr>
  </w:style>
  <w:style w:type="character" w:customStyle="1" w:styleId="WW8Num10z2">
    <w:name w:val="WW8Num10z2"/>
    <w:rPr>
      <w:rFonts w:ascii="Times New Roman" w:hAnsi="Times New Roman" w:cs="Times New Roman" w:hint="default"/>
      <w:b/>
      <w:i w:val="0"/>
      <w:sz w:val="24"/>
    </w:rPr>
  </w:style>
  <w:style w:type="character" w:customStyle="1" w:styleId="WW8Num10z3">
    <w:name w:val="WW8Num10z3"/>
    <w:rPr>
      <w:rFonts w:ascii="Symbol" w:hAnsi="Symbol" w:cs="Symbol" w:hint="default"/>
      <w:b/>
      <w:i w:val="0"/>
      <w:color w:val="000000"/>
      <w:sz w:val="24"/>
    </w:rPr>
  </w:style>
  <w:style w:type="character" w:customStyle="1" w:styleId="WW8Num10z5">
    <w:name w:val="WW8Num10z5"/>
    <w:rPr>
      <w:rFonts w:cs="Times New Roman" w:hint="default"/>
    </w:rPr>
  </w:style>
  <w:style w:type="character" w:customStyle="1" w:styleId="WW8Num12z4">
    <w:name w:val="WW8Num12z4"/>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rPr>
      <w:rFonts w:ascii="Calibri" w:eastAsia="Times New Roman" w:hAnsi="Calibri" w:cs="Calibri"/>
      <w:b/>
      <w:i w:val="0"/>
      <w:kern w:val="2"/>
      <w:sz w:val="24"/>
      <w:szCs w:val="24"/>
      <w:lang w:val="pl-PL"/>
    </w:rPr>
  </w:style>
  <w:style w:type="character" w:customStyle="1" w:styleId="WW8Num17z2">
    <w:name w:val="WW8Num17z2"/>
    <w:rPr>
      <w:rFonts w:ascii="Times New Roman" w:hAnsi="Times New Roman" w:cs="Times New Roman" w:hint="default"/>
      <w:b/>
      <w:i w:val="0"/>
      <w:sz w:val="24"/>
    </w:rPr>
  </w:style>
  <w:style w:type="character" w:customStyle="1" w:styleId="WW8Num17z3">
    <w:name w:val="WW8Num17z3"/>
    <w:rPr>
      <w:rFonts w:ascii="Symbol" w:hAnsi="Symbol" w:cs="Symbol" w:hint="default"/>
      <w:b/>
      <w:i w:val="0"/>
      <w:color w:val="000000"/>
      <w:sz w:val="24"/>
    </w:rPr>
  </w:style>
  <w:style w:type="character" w:customStyle="1" w:styleId="WW8Num17z5">
    <w:name w:val="WW8Num17z5"/>
    <w:rPr>
      <w:rFonts w:cs="Times New Roman" w:hint="default"/>
      <w:b/>
      <w:kern w:val="2"/>
      <w:sz w:val="24"/>
      <w:szCs w:val="24"/>
      <w:lang w:val="pl-PL"/>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cs="Times New Roman" w:hint="default"/>
      <w:bCs/>
    </w:rPr>
  </w:style>
  <w:style w:type="character" w:customStyle="1" w:styleId="WW8Num19z1">
    <w:name w:val="WW8Num19z1"/>
    <w:rPr>
      <w:rFonts w:ascii="Calibri" w:eastAsia="Times New Roman" w:hAnsi="Calibri" w:cs="Calibri" w:hint="default"/>
      <w:bCs/>
      <w:i w:val="0"/>
      <w:iCs/>
      <w:kern w:val="2"/>
      <w:sz w:val="24"/>
      <w:szCs w:val="24"/>
      <w:lang w:val="pl-PL"/>
    </w:rPr>
  </w:style>
  <w:style w:type="character" w:customStyle="1" w:styleId="WW8Num19z2">
    <w:name w:val="WW8Num19z2"/>
    <w:rPr>
      <w:rFonts w:cs="Times New Roman"/>
    </w:rPr>
  </w:style>
  <w:style w:type="character" w:customStyle="1" w:styleId="WW8Num20z0">
    <w:name w:val="WW8Num20z0"/>
    <w:rPr>
      <w:rFonts w:eastAsia="Times New Roman" w:cs="Times New Roman" w:hint="default"/>
      <w:b w:val="0"/>
      <w:kern w:val="2"/>
      <w:sz w:val="24"/>
      <w:szCs w:val="24"/>
    </w:rPr>
  </w:style>
  <w:style w:type="character" w:customStyle="1" w:styleId="WW8Num21z0">
    <w:name w:val="WW8Num21z0"/>
    <w:rPr>
      <w:rFonts w:cs="Times New Roman" w:hint="default"/>
      <w:b/>
      <w:bCs/>
      <w:kern w:val="2"/>
      <w:sz w:val="24"/>
      <w:szCs w:val="24"/>
      <w:lang w:val="pl-PL"/>
    </w:rPr>
  </w:style>
  <w:style w:type="character" w:customStyle="1" w:styleId="WW8Num21z1">
    <w:name w:val="WW8Num21z1"/>
    <w:rPr>
      <w:rFonts w:cs="Times New Roman" w:hint="default"/>
      <w:b w:val="0"/>
      <w:bCs/>
      <w:color w:val="000000"/>
      <w:kern w:val="2"/>
      <w:sz w:val="24"/>
      <w:szCs w:val="24"/>
      <w:lang w:val="pl-PL"/>
    </w:rPr>
  </w:style>
  <w:style w:type="character" w:customStyle="1" w:styleId="WW8Num21z2">
    <w:name w:val="WW8Num21z2"/>
    <w:rPr>
      <w:rFonts w:cs="Times New Roman" w:hint="default"/>
    </w:rPr>
  </w:style>
  <w:style w:type="character" w:customStyle="1" w:styleId="WW8Num22z0">
    <w:name w:val="WW8Num22z0"/>
    <w:rPr>
      <w:rFonts w:cs="Times New Roman" w:hint="default"/>
      <w:b w:val="0"/>
      <w:bCs/>
      <w:kern w:val="2"/>
      <w:sz w:val="24"/>
      <w:szCs w:val="24"/>
      <w:lang w:val="pl-PL"/>
    </w:rPr>
  </w:style>
  <w:style w:type="character" w:customStyle="1" w:styleId="WW8Num23z0">
    <w:name w:val="WW8Num23z0"/>
    <w:rPr>
      <w:rFonts w:ascii="Symbol" w:hAnsi="Symbol" w:cs="Symbol" w:hint="default"/>
      <w:kern w:val="2"/>
      <w:sz w:val="24"/>
      <w:szCs w:val="24"/>
      <w:lang w:val="pl-PL"/>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cs="Times New Roman" w:hint="default"/>
      <w:color w:val="000000"/>
      <w:kern w:val="2"/>
      <w:sz w:val="24"/>
      <w:szCs w:val="24"/>
      <w:lang w:val="pl-PL"/>
    </w:rPr>
  </w:style>
  <w:style w:type="character" w:customStyle="1" w:styleId="WW8Num24z1">
    <w:name w:val="WW8Num24z1"/>
    <w:rPr>
      <w:rFonts w:cs="Times New Roman"/>
    </w:rPr>
  </w:style>
  <w:style w:type="character" w:customStyle="1" w:styleId="WW8Num25z0">
    <w:name w:val="WW8Num25z0"/>
    <w:rPr>
      <w:rFonts w:eastAsia="Times New Roman" w:cs="Times New Roman" w:hint="default"/>
    </w:rPr>
  </w:style>
  <w:style w:type="character" w:customStyle="1" w:styleId="Domylnaczcionkaakapitu1">
    <w:name w:val="Domyślna czcionka akapitu1"/>
  </w:style>
  <w:style w:type="character" w:customStyle="1" w:styleId="TekstpodstawowyZnak">
    <w:name w:val="Tekst podstawowy Znak"/>
    <w:rPr>
      <w:rFonts w:cs="Tahoma"/>
      <w:color w:val="000000"/>
      <w:sz w:val="24"/>
      <w:szCs w:val="24"/>
      <w:lang w:val="en-US" w:bidi="ar-SA"/>
    </w:rPr>
  </w:style>
  <w:style w:type="character" w:styleId="Pogrubienie">
    <w:name w:val="Strong"/>
    <w:qFormat/>
    <w:rPr>
      <w:b/>
    </w:rPr>
  </w:style>
  <w:style w:type="character" w:styleId="Hipercze">
    <w:name w:val="Hyperlink"/>
    <w:rPr>
      <w:color w:val="0000FF"/>
      <w:u w:val="single"/>
    </w:rPr>
  </w:style>
  <w:style w:type="character" w:customStyle="1" w:styleId="StopkaZnak">
    <w:name w:val="Stopka Znak"/>
    <w:rPr>
      <w:rFonts w:ascii="Calibri" w:hAnsi="Calibri" w:cs="Calibri"/>
      <w:lang w:val="en-US" w:bidi="ar-SA"/>
    </w:rPr>
  </w:style>
  <w:style w:type="character" w:customStyle="1" w:styleId="UnresolvedMention">
    <w:name w:val="Unresolved Mention"/>
    <w:rPr>
      <w:color w:val="605E5C"/>
      <w:shd w:val="clear" w:color="auto" w:fill="E1DFDD"/>
    </w:rPr>
  </w:style>
  <w:style w:type="character" w:customStyle="1" w:styleId="Odwoaniedokomentarza1">
    <w:name w:val="Odwołanie do komentarza1"/>
    <w:rPr>
      <w:sz w:val="16"/>
      <w:szCs w:val="16"/>
    </w:rPr>
  </w:style>
  <w:style w:type="character" w:customStyle="1" w:styleId="TekstkomentarzaZnak">
    <w:name w:val="Tekst komentarza Znak"/>
    <w:rPr>
      <w:rFonts w:ascii="Calibri" w:hAnsi="Calibri" w:cs="Calibri"/>
      <w:lang w:val="en-US"/>
    </w:rPr>
  </w:style>
  <w:style w:type="character" w:customStyle="1" w:styleId="TematkomentarzaZnak">
    <w:name w:val="Temat komentarza Znak"/>
    <w:rPr>
      <w:rFonts w:ascii="Calibri" w:hAnsi="Calibri" w:cs="Calibri"/>
      <w:b/>
      <w:bCs/>
      <w:lang w:val="en-US"/>
    </w:rPr>
  </w:style>
  <w:style w:type="character" w:customStyle="1" w:styleId="AkapitzlistZnak">
    <w:name w:val="Akapit z listą Znak"/>
  </w:style>
  <w:style w:type="paragraph" w:customStyle="1" w:styleId="Nagwek2">
    <w:name w:val="Nagłówek2"/>
    <w:basedOn w:val="Normalny"/>
    <w:next w:val="Tekstpodstawowy"/>
    <w:pPr>
      <w:keepNext/>
      <w:spacing w:before="240" w:after="120"/>
    </w:pPr>
    <w:rPr>
      <w:rFonts w:ascii="Liberation Sans" w:eastAsia="Microsoft YaHei" w:hAnsi="Liberation Sans" w:cs="Lucida Sans"/>
      <w:sz w:val="28"/>
      <w:szCs w:val="28"/>
    </w:rPr>
  </w:style>
  <w:style w:type="paragraph" w:styleId="Tekstpodstawowy">
    <w:name w:val="Body Text"/>
    <w:basedOn w:val="Normalny"/>
    <w:pPr>
      <w:widowControl w:val="0"/>
      <w:spacing w:after="120" w:line="240" w:lineRule="auto"/>
    </w:pPr>
    <w:rPr>
      <w:rFonts w:ascii="Times New Roman" w:hAnsi="Times New Roman" w:cs="Tahoma"/>
      <w:color w:val="000000"/>
      <w:sz w:val="24"/>
      <w:szCs w:val="24"/>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Caption1">
    <w:name w:val="Caption1"/>
    <w:basedOn w:val="Normalny"/>
    <w:pPr>
      <w:suppressLineNumbers/>
      <w:spacing w:before="120" w:after="120"/>
    </w:pPr>
    <w:rPr>
      <w:rFonts w:cs="Lucida Sans"/>
      <w:i/>
      <w:iCs/>
      <w:sz w:val="24"/>
      <w:szCs w:val="24"/>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Akapitzlist1">
    <w:name w:val="Akapit z listą1"/>
    <w:basedOn w:val="Normalny"/>
    <w:pPr>
      <w:ind w:left="720"/>
    </w:pPr>
  </w:style>
  <w:style w:type="paragraph" w:customStyle="1" w:styleId="StylNagwek1Stosujkerningprzy12pt">
    <w:name w:val="Styl Nagłówek 1 + Stosuj kerning przy 12 pt"/>
    <w:basedOn w:val="Nagwek1"/>
    <w:pPr>
      <w:keepNext w:val="0"/>
      <w:widowControl w:val="0"/>
      <w:numPr>
        <w:numId w:val="0"/>
      </w:numPr>
      <w:tabs>
        <w:tab w:val="left" w:pos="540"/>
      </w:tabs>
      <w:spacing w:before="0" w:line="240" w:lineRule="auto"/>
      <w:jc w:val="both"/>
      <w:outlineLvl w:val="9"/>
    </w:pPr>
    <w:rPr>
      <w:rFonts w:eastAsia="Calibri"/>
      <w:sz w:val="28"/>
      <w:szCs w:val="24"/>
      <w:lang w:val="pl-PL"/>
    </w:rPr>
  </w:style>
  <w:style w:type="paragraph" w:customStyle="1" w:styleId="Gwkaistopka">
    <w:name w:val="Główka i stopka"/>
    <w:basedOn w:val="Normalny"/>
    <w:pPr>
      <w:suppressLineNumbers/>
      <w:tabs>
        <w:tab w:val="center" w:pos="4819"/>
        <w:tab w:val="right" w:pos="9638"/>
      </w:tabs>
    </w:pPr>
  </w:style>
  <w:style w:type="paragraph" w:styleId="Stopka">
    <w:name w:val="footer"/>
    <w:basedOn w:val="Normalny"/>
    <w:pPr>
      <w:tabs>
        <w:tab w:val="center" w:pos="4536"/>
        <w:tab w:val="right" w:pos="9072"/>
      </w:tabs>
      <w:spacing w:after="0" w:line="240" w:lineRule="auto"/>
    </w:pPr>
    <w:rPr>
      <w:sz w:val="20"/>
      <w:szCs w:val="20"/>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customStyle="1" w:styleId="ARTartustawynprozporzdzenia">
    <w:name w:val="ART(§) – art. ustawy (§ np. rozporządzenia)"/>
    <w:pPr>
      <w:suppressAutoHyphens/>
      <w:autoSpaceDE w:val="0"/>
      <w:spacing w:before="120" w:line="360" w:lineRule="auto"/>
      <w:ind w:firstLine="510"/>
      <w:jc w:val="both"/>
    </w:pPr>
    <w:rPr>
      <w:rFonts w:ascii="Times" w:hAnsi="Times" w:cs="Arial"/>
      <w:sz w:val="24"/>
      <w:lang w:eastAsia="zh-CN"/>
    </w:rPr>
  </w:style>
  <w:style w:type="paragraph" w:styleId="Akapitzlist">
    <w:name w:val="List Paragraph"/>
    <w:basedOn w:val="Normalny"/>
    <w:qFormat/>
    <w:pPr>
      <w:overflowPunct w:val="0"/>
      <w:autoSpaceDE w:val="0"/>
      <w:spacing w:after="0" w:line="240" w:lineRule="auto"/>
      <w:ind w:left="720"/>
      <w:textAlignment w:val="baseline"/>
    </w:pPr>
    <w:rPr>
      <w:rFonts w:ascii="Times New Roman" w:hAnsi="Times New Roman" w:cs="Times New Roman"/>
      <w:sz w:val="20"/>
      <w:szCs w:val="20"/>
      <w:lang w:val="pl-PL"/>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styleId="Nagwek">
    <w:name w:val="header"/>
    <w:basedOn w:val="Normalny"/>
    <w:link w:val="NagwekZnak"/>
    <w:uiPriority w:val="99"/>
    <w:pPr>
      <w:suppressLineNumbers/>
      <w:tabs>
        <w:tab w:val="center" w:pos="4819"/>
        <w:tab w:val="right" w:pos="9638"/>
      </w:tabs>
    </w:pPr>
  </w:style>
  <w:style w:type="paragraph" w:styleId="Tekstdymka">
    <w:name w:val="Balloon Text"/>
    <w:basedOn w:val="Normalny"/>
    <w:link w:val="TekstdymkaZnak"/>
    <w:uiPriority w:val="99"/>
    <w:semiHidden/>
    <w:unhideWhenUsed/>
    <w:rsid w:val="0033664D"/>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33664D"/>
    <w:rPr>
      <w:rFonts w:ascii="Segoe UI" w:hAnsi="Segoe UI" w:cs="Segoe UI"/>
      <w:sz w:val="18"/>
      <w:szCs w:val="18"/>
      <w:lang w:val="en-US" w:eastAsia="zh-CN"/>
    </w:rPr>
  </w:style>
  <w:style w:type="character" w:customStyle="1" w:styleId="NagwekZnak">
    <w:name w:val="Nagłówek Znak"/>
    <w:basedOn w:val="Domylnaczcionkaakapitu"/>
    <w:link w:val="Nagwek"/>
    <w:uiPriority w:val="99"/>
    <w:rsid w:val="00143E69"/>
    <w:rPr>
      <w:rFonts w:ascii="Calibri" w:hAnsi="Calibr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spwan@andrespol.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ip.pandrespol.wikom.pl/" TargetMode="External"/><Relationship Id="rId4" Type="http://schemas.openxmlformats.org/officeDocument/2006/relationships/settings" Target="settings.xml"/><Relationship Id="rId9" Type="http://schemas.openxmlformats.org/officeDocument/2006/relationships/hyperlink" Target="mailto:spwan@andrespol.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2201C-6BD3-4E12-8844-2DBABEB67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3942</Words>
  <Characters>23655</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Zaproszenie do składania ofert</vt:lpstr>
    </vt:vector>
  </TitlesOfParts>
  <Company/>
  <LinksUpToDate>false</LinksUpToDate>
  <CharactersWithSpaces>27542</CharactersWithSpaces>
  <SharedDoc>false</SharedDoc>
  <HLinks>
    <vt:vector size="18" baseType="variant">
      <vt:variant>
        <vt:i4>2293866</vt:i4>
      </vt:variant>
      <vt:variant>
        <vt:i4>6</vt:i4>
      </vt:variant>
      <vt:variant>
        <vt:i4>0</vt:i4>
      </vt:variant>
      <vt:variant>
        <vt:i4>5</vt:i4>
      </vt:variant>
      <vt:variant>
        <vt:lpwstr>http://www.bip.pandrespol.wikom.pl/</vt:lpwstr>
      </vt:variant>
      <vt:variant>
        <vt:lpwstr/>
      </vt:variant>
      <vt:variant>
        <vt:i4>262197</vt:i4>
      </vt:variant>
      <vt:variant>
        <vt:i4>3</vt:i4>
      </vt:variant>
      <vt:variant>
        <vt:i4>0</vt:i4>
      </vt:variant>
      <vt:variant>
        <vt:i4>5</vt:i4>
      </vt:variant>
      <vt:variant>
        <vt:lpwstr>mailto:spwan@andrespol.pl</vt:lpwstr>
      </vt:variant>
      <vt:variant>
        <vt:lpwstr/>
      </vt:variant>
      <vt:variant>
        <vt:i4>262197</vt:i4>
      </vt:variant>
      <vt:variant>
        <vt:i4>0</vt:i4>
      </vt:variant>
      <vt:variant>
        <vt:i4>0</vt:i4>
      </vt:variant>
      <vt:variant>
        <vt:i4>5</vt:i4>
      </vt:variant>
      <vt:variant>
        <vt:lpwstr>mailto:spwan@andrespol.pl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Zaproszenie do składania ofert</dc:title>
  <dc:subject/>
  <dc:creator>Dyrektor</dc:creator>
  <cp:keywords/>
  <cp:lastModifiedBy>Admin</cp:lastModifiedBy>
  <cp:revision>2</cp:revision>
  <cp:lastPrinted>2025-07-07T08:56:00Z</cp:lastPrinted>
  <dcterms:created xsi:type="dcterms:W3CDTF">2026-07-03T11:23:00Z</dcterms:created>
  <dcterms:modified xsi:type="dcterms:W3CDTF">2026-07-03T11:23:00Z</dcterms:modified>
</cp:coreProperties>
</file>