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66" w:rsidRPr="00796B66" w:rsidRDefault="00796B66" w:rsidP="00796B66">
      <w:p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 xml:space="preserve">Raport z przeprowadzonej samooceny kontroli zarządczej w Samorządowym Przedszkolu w </w:t>
      </w:r>
      <w:bookmarkStart w:id="0" w:name="_GoBack"/>
      <w:bookmarkEnd w:id="0"/>
      <w:r w:rsidRPr="00796B66">
        <w:rPr>
          <w:rFonts w:cstheme="minorHAnsi"/>
          <w:sz w:val="24"/>
          <w:szCs w:val="24"/>
        </w:rPr>
        <w:t>Andrespolu</w:t>
      </w:r>
    </w:p>
    <w:p w:rsid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W dniach od 20.12.2023r. do 29.12.2023r. została przeprowadzona samoocena kontroli zarządczej w celu oceny stanu kontroli zarządczej w Samorządowym Przeds</w:t>
      </w:r>
      <w:r>
        <w:rPr>
          <w:rFonts w:cstheme="minorHAnsi"/>
          <w:sz w:val="24"/>
          <w:szCs w:val="24"/>
        </w:rPr>
        <w:t>zkolu w Andrespolu za rok 2023.</w:t>
      </w:r>
    </w:p>
    <w:p w:rsid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Samoocena została przeprowadzona przez wszystkich pracowników i objęła wszystkie obszary działalności jednostki.</w:t>
      </w:r>
    </w:p>
    <w:p w:rsid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Samoocena została przeprowadzona w formie anonimowych ankiet, ich wyniki zostały zestawione zbiorczo przez koordynatorów.</w:t>
      </w:r>
    </w:p>
    <w:p w:rsidR="00796B66" w:rsidRP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 xml:space="preserve"> Otrzymane wyniki w skali całej jednostki to:</w:t>
      </w:r>
    </w:p>
    <w:p w:rsidR="00796B66" w:rsidRDefault="00796B66" w:rsidP="00796B66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odpowiedzi „TAK” 90 %</w:t>
      </w:r>
    </w:p>
    <w:p w:rsidR="00796B66" w:rsidRDefault="00796B66" w:rsidP="00796B66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odpowiedzi „NIE” 9 %</w:t>
      </w:r>
    </w:p>
    <w:p w:rsidR="00796B66" w:rsidRDefault="00796B66" w:rsidP="00796B66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 xml:space="preserve">odpowiedzi „Trudno ocenić” 1 % </w:t>
      </w:r>
    </w:p>
    <w:p w:rsidR="00796B66" w:rsidRDefault="00796B66" w:rsidP="00796B66">
      <w:pPr>
        <w:spacing w:line="360" w:lineRule="auto"/>
        <w:ind w:left="850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Powyższe oznacza, że:</w:t>
      </w:r>
    </w:p>
    <w:p w:rsidR="00796B66" w:rsidRDefault="00796B66" w:rsidP="00796B66">
      <w:pPr>
        <w:spacing w:line="360" w:lineRule="auto"/>
        <w:ind w:left="8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96B66">
        <w:rPr>
          <w:rFonts w:cstheme="minorHAnsi"/>
          <w:sz w:val="24"/>
          <w:szCs w:val="24"/>
        </w:rPr>
        <w:t>0 – 50% odpowiedzi TAK – w jednostce nie funkcjonowała adekwatna, skuteczna</w:t>
      </w:r>
      <w:r>
        <w:rPr>
          <w:rFonts w:cstheme="minorHAnsi"/>
          <w:sz w:val="24"/>
          <w:szCs w:val="24"/>
        </w:rPr>
        <w:t xml:space="preserve"> i efektywna kontrola zarządcza</w:t>
      </w:r>
    </w:p>
    <w:p w:rsidR="00796B66" w:rsidRDefault="00796B66" w:rsidP="00796B66">
      <w:pPr>
        <w:spacing w:line="360" w:lineRule="auto"/>
        <w:ind w:left="8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96B66">
        <w:rPr>
          <w:rFonts w:cstheme="minorHAnsi"/>
          <w:sz w:val="24"/>
          <w:szCs w:val="24"/>
        </w:rPr>
        <w:t>51 – 75% odpowiedzi TAK – w jednostce w ograniczonym stopniu funkcjonowała adekwatna, skuteczna</w:t>
      </w:r>
      <w:r>
        <w:rPr>
          <w:rFonts w:cstheme="minorHAnsi"/>
          <w:sz w:val="24"/>
          <w:szCs w:val="24"/>
        </w:rPr>
        <w:t xml:space="preserve"> i efektywna kontrola zarządcza</w:t>
      </w:r>
    </w:p>
    <w:p w:rsidR="00796B66" w:rsidRPr="00796B66" w:rsidRDefault="00796B66" w:rsidP="00796B66">
      <w:pPr>
        <w:spacing w:line="360" w:lineRule="auto"/>
        <w:ind w:left="8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96B66">
        <w:rPr>
          <w:rFonts w:cstheme="minorHAnsi"/>
          <w:sz w:val="24"/>
          <w:szCs w:val="24"/>
        </w:rPr>
        <w:t>76 – 100% odpowiedzi Tak – w jednostce w wystarczającym stopniu funkcjonowała adekwatna, skuteczna i efektywna kontrola zarządcza.</w:t>
      </w:r>
    </w:p>
    <w:p w:rsid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Dokonana, na podstawie samooceny, analiza stanu kontroli zarządczej wskazuje na:</w:t>
      </w:r>
    </w:p>
    <w:p w:rsidR="00796B66" w:rsidRDefault="00796B66" w:rsidP="00796B6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 xml:space="preserve">Największy procent pracowników nie zna zasad kontaktów z podmiotami zewnętrznymi i swoich uprawnień w tym zakresie. Nie wszyscy znają kryteria za pomocą których jest oceniane wykonanie ich zadań. Pracownicy zwracają uwagę na fakt, że dokumenty z których korzystają w swojej pracy nie zawsze są odpowiednio chronione przed utratą lub zniszczeniem. </w:t>
      </w:r>
    </w:p>
    <w:p w:rsidR="00796B66" w:rsidRDefault="00796B66" w:rsidP="00796B6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 xml:space="preserve">Brak zróżnicowanych pytań dla nauczycieli i pracowników administracji i obsługi powoduje, że niektórzy pracownicy nie potrafią udzielić odpowiedzi na pytania. </w:t>
      </w:r>
    </w:p>
    <w:p w:rsidR="00796B66" w:rsidRPr="00796B66" w:rsidRDefault="00796B66" w:rsidP="00796B66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lastRenderedPageBreak/>
        <w:t xml:space="preserve">Należy stworzyć osobne ankiety dla nauczycieli i pracowników administracji i obsługi, dostosowane do ich specyfiki pracy. Należy zorganizować spotkanie z pracownikami administracji i obsługi, w czasie którego zapoznani zostaną z zasadami kontaktów z jednostkami zewnętrznymi oraz z kryteriami oraz sposobami oceny ich pracy. </w:t>
      </w:r>
    </w:p>
    <w:p w:rsid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Wyniki samooceny mają służyć poprawie funkcjonowania jednostki i uzyskaniu zapewnienia przez dyrektora o stanie kontroli zarządczej.</w:t>
      </w:r>
    </w:p>
    <w:p w:rsid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Wszystkie „Ankiety samooceny kontroli zarządczej w Samorządowym Przedszkolu w Andrespolu przeprowadzonej za rok 2023” oraz „Zestawienie zbiorcze z przeprowadzonej samooceny kontroli zarządczej w Samorządowym Przedszkolu w Andrespolu za rok 2023” stanowią załącznik do niniejszego raportu.</w:t>
      </w:r>
    </w:p>
    <w:p w:rsidR="005F76E8" w:rsidRPr="00796B66" w:rsidRDefault="00796B66" w:rsidP="00796B6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6B66">
        <w:rPr>
          <w:rFonts w:cstheme="minorHAnsi"/>
          <w:sz w:val="24"/>
          <w:szCs w:val="24"/>
        </w:rPr>
        <w:t>Cała dokumentacja z przeprowadzonej samooceny kontroli zarządczej za rok 2023 znajduje się u dyrektora Samorządowego Przedszkola w Andrespolu.</w:t>
      </w:r>
    </w:p>
    <w:sectPr w:rsidR="005F76E8" w:rsidRPr="0079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A39"/>
    <w:multiLevelType w:val="hybridMultilevel"/>
    <w:tmpl w:val="9578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4F41"/>
    <w:multiLevelType w:val="hybridMultilevel"/>
    <w:tmpl w:val="5F3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780"/>
    <w:multiLevelType w:val="hybridMultilevel"/>
    <w:tmpl w:val="97B68790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5E7499F"/>
    <w:multiLevelType w:val="hybridMultilevel"/>
    <w:tmpl w:val="E6EC9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355B"/>
    <w:multiLevelType w:val="hybridMultilevel"/>
    <w:tmpl w:val="2FE49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8"/>
    <w:rsid w:val="005F76E8"/>
    <w:rsid w:val="00796B66"/>
    <w:rsid w:val="009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E48"/>
  <w15:chartTrackingRefBased/>
  <w15:docId w15:val="{1E290D66-AE77-4CD0-9A71-CA5C6CC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2E15-EBF5-4BF9-8E5A-8B33E8EF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2024-03-26T21:43:00Z</dcterms:created>
  <dcterms:modified xsi:type="dcterms:W3CDTF">2024-03-26T21:47:00Z</dcterms:modified>
</cp:coreProperties>
</file>